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48BC9BC0" w:rsidR="00102C3F" w:rsidRDefault="006469E5" w:rsidP="00D20E25">
      <w:r>
        <w:rPr>
          <w:noProof/>
        </w:rPr>
        <mc:AlternateContent>
          <mc:Choice Requires="wps">
            <w:drawing>
              <wp:anchor distT="0" distB="0" distL="114300" distR="114300" simplePos="0" relativeHeight="251657216" behindDoc="0" locked="0" layoutInCell="1" allowOverlap="1" wp14:anchorId="7F9FAA8D" wp14:editId="136FF2A7">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B5EF197" wp14:editId="7628CF5E">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38C4B" w14:textId="77777777" w:rsidR="00383956" w:rsidRDefault="00383956" w:rsidP="00D20E25">
      <w:pPr>
        <w:pStyle w:val="Heading1"/>
      </w:pPr>
    </w:p>
    <w:p w14:paraId="1A19D74A" w14:textId="216EE0D1" w:rsidR="00ED14BC" w:rsidRPr="00BE5068" w:rsidRDefault="008F79EA" w:rsidP="00ED14BC">
      <w:pPr>
        <w:pStyle w:val="MediumGrid2-Accent11"/>
        <w:rPr>
          <w:b/>
          <w:bCs/>
          <w:sz w:val="24"/>
          <w:szCs w:val="24"/>
          <w:lang w:val="en-US"/>
        </w:rPr>
      </w:pPr>
      <w:r>
        <w:rPr>
          <w:b/>
          <w:bCs/>
          <w:sz w:val="24"/>
          <w:szCs w:val="24"/>
          <w:lang w:val="en-US"/>
        </w:rPr>
        <w:t xml:space="preserve">COBRA Subsidy </w:t>
      </w:r>
      <w:r w:rsidR="00466A1E">
        <w:rPr>
          <w:b/>
          <w:bCs/>
          <w:sz w:val="24"/>
          <w:szCs w:val="24"/>
          <w:lang w:val="en-US"/>
        </w:rPr>
        <w:t>Expiration</w:t>
      </w:r>
      <w:r w:rsidR="007023BD">
        <w:rPr>
          <w:b/>
          <w:bCs/>
          <w:sz w:val="24"/>
          <w:szCs w:val="24"/>
          <w:lang w:val="en-US"/>
        </w:rPr>
        <w:t xml:space="preserve"> Notice</w:t>
      </w:r>
    </w:p>
    <w:p w14:paraId="09E18D45" w14:textId="77777777" w:rsidR="007C54B2" w:rsidRPr="00ED14BC" w:rsidRDefault="007C54B2" w:rsidP="00ED14BC">
      <w:pPr>
        <w:pStyle w:val="MediumGrid2-Accent11"/>
        <w:rPr>
          <w:b/>
          <w:bCs/>
        </w:rPr>
      </w:pPr>
    </w:p>
    <w:p w14:paraId="6C64F4A4" w14:textId="5CEDA7FC" w:rsidR="00ED14BC" w:rsidRPr="00A14BE0" w:rsidRDefault="00ED14BC" w:rsidP="00ED14BC">
      <w:pPr>
        <w:pStyle w:val="MediumGrid2-Accent11"/>
        <w:rPr>
          <w:b/>
          <w:bCs/>
          <w:lang w:val="en-US"/>
        </w:rPr>
      </w:pPr>
      <w:r w:rsidRPr="00A14BE0">
        <w:rPr>
          <w:b/>
          <w:bCs/>
        </w:rPr>
        <w:t xml:space="preserve">Issue Date: </w:t>
      </w:r>
      <w:r w:rsidR="008F79EA">
        <w:rPr>
          <w:b/>
          <w:bCs/>
          <w:lang w:val="en-US"/>
        </w:rPr>
        <w:t>July</w:t>
      </w:r>
      <w:r w:rsidRPr="00A14BE0">
        <w:rPr>
          <w:b/>
          <w:bCs/>
        </w:rPr>
        <w:t xml:space="preserve"> 20</w:t>
      </w:r>
      <w:r w:rsidR="007C54B2" w:rsidRPr="00A14BE0">
        <w:rPr>
          <w:b/>
          <w:bCs/>
          <w:lang w:val="en-US"/>
        </w:rPr>
        <w:t>2</w:t>
      </w:r>
      <w:r w:rsidR="006B101C">
        <w:rPr>
          <w:b/>
          <w:bCs/>
          <w:lang w:val="en-US"/>
        </w:rPr>
        <w:t>1</w:t>
      </w:r>
    </w:p>
    <w:p w14:paraId="780A31B5" w14:textId="77777777" w:rsidR="00ED14BC" w:rsidRPr="00ED14BC" w:rsidRDefault="00ED14BC" w:rsidP="00ED14BC">
      <w:pPr>
        <w:pStyle w:val="MediumGrid2-Accent11"/>
      </w:pPr>
    </w:p>
    <w:p w14:paraId="6E3107B6" w14:textId="77777777" w:rsidR="00062FF0" w:rsidRDefault="00062FF0" w:rsidP="00062FF0">
      <w:r>
        <w:t>It is already time to think about the distribution of the expiration notice for the COBRA subsidy as required by the American Rescue Plan Act (ARP). This notice has also been referred to as a termination notice.</w:t>
      </w:r>
    </w:p>
    <w:p w14:paraId="6189DE95" w14:textId="77777777" w:rsidR="00062FF0" w:rsidRDefault="00062FF0" w:rsidP="00062FF0">
      <w:pPr>
        <w:rPr>
          <w:b/>
          <w:bCs/>
        </w:rPr>
      </w:pPr>
    </w:p>
    <w:p w14:paraId="6A01CA6D" w14:textId="7D3E7E8D" w:rsidR="00062FF0" w:rsidRPr="00EA4A88" w:rsidRDefault="00062FF0" w:rsidP="00062FF0">
      <w:pPr>
        <w:rPr>
          <w:b/>
          <w:bCs/>
        </w:rPr>
      </w:pPr>
      <w:r w:rsidRPr="00EA4A88">
        <w:rPr>
          <w:b/>
          <w:bCs/>
        </w:rPr>
        <w:t>When</w:t>
      </w:r>
    </w:p>
    <w:p w14:paraId="61BF946F" w14:textId="77777777" w:rsidR="00062FF0" w:rsidRDefault="00062FF0" w:rsidP="00062FF0">
      <w:r>
        <w:t>This expiration notice must be sent to 15-45 days before the expiration of the subsidy or the expiration of an Assistance Eligible Individual’s (AEI’s) maximum coverage period. This means that for some AEIs, the expiration notice should have already been sent 15-45 days before their COBRA coverage ran out and subsidy thereby ended.</w:t>
      </w:r>
    </w:p>
    <w:p w14:paraId="31D7CB3B" w14:textId="77777777" w:rsidR="00062FF0" w:rsidRDefault="00062FF0" w:rsidP="00062FF0"/>
    <w:p w14:paraId="0DAE4231" w14:textId="012CE19C" w:rsidR="00062FF0" w:rsidRDefault="00062FF0" w:rsidP="00062FF0">
      <w:r>
        <w:t xml:space="preserve">The COBRA subsidy itself is set to expire on September 30, 2021 (or more specifically, the date on which the last period of coverage beginning on or before September 30, 2021 ends), meaning the expiration notice must be sent between August 16 and September 15, 2021 (give or take the number of days that the last period of coverage beginning on or before September 30, 2021 lasts). As important as it is to send out the notice before September 15, it is also very important and best practice to </w:t>
      </w:r>
      <w:proofErr w:type="spellStart"/>
      <w:r>
        <w:t>sent</w:t>
      </w:r>
      <w:proofErr w:type="spellEnd"/>
      <w:r>
        <w:t xml:space="preserve"> out the notice after August 16.</w:t>
      </w:r>
    </w:p>
    <w:p w14:paraId="0F502FDA" w14:textId="77777777" w:rsidR="00062FF0" w:rsidRDefault="00062FF0" w:rsidP="00062FF0">
      <w:pPr>
        <w:rPr>
          <w:b/>
          <w:bCs/>
        </w:rPr>
      </w:pPr>
    </w:p>
    <w:p w14:paraId="712DF96F" w14:textId="3E9C5AB2" w:rsidR="00062FF0" w:rsidRPr="00EA4A88" w:rsidRDefault="00062FF0" w:rsidP="00062FF0">
      <w:pPr>
        <w:rPr>
          <w:b/>
          <w:bCs/>
        </w:rPr>
      </w:pPr>
      <w:r w:rsidRPr="00EA4A88">
        <w:rPr>
          <w:b/>
          <w:bCs/>
        </w:rPr>
        <w:t>To Whom</w:t>
      </w:r>
    </w:p>
    <w:p w14:paraId="0BC71AE7" w14:textId="77777777" w:rsidR="00062FF0" w:rsidRDefault="00062FF0" w:rsidP="00062FF0">
      <w:r>
        <w:t>Anyone receiving premium assistance through the COBRA subsidy must be sent an expiration notice, regardless of whether they have reached their maximum coverage period under COBRA.</w:t>
      </w:r>
    </w:p>
    <w:p w14:paraId="2B48F2FE" w14:textId="77777777" w:rsidR="007372BA" w:rsidRDefault="007372BA" w:rsidP="00062FF0"/>
    <w:p w14:paraId="705FC1E4" w14:textId="5FAA81F8" w:rsidR="00062FF0" w:rsidRDefault="00062FF0" w:rsidP="00062FF0">
      <w:r>
        <w:t>Distribution of the expiration notice is not necessary for AEIs whose subsidy ended due to the AEI’s eligibility for other group coverage or Medicare. However, practically speaking, it would be difficult for employers to know when that is the case, so it is best practice to send out the expiration notice to any COBRA subsidy recipient.</w:t>
      </w:r>
    </w:p>
    <w:p w14:paraId="0200F0DB" w14:textId="77777777" w:rsidR="00062FF0" w:rsidRDefault="00062FF0" w:rsidP="00062FF0">
      <w:pPr>
        <w:rPr>
          <w:b/>
          <w:bCs/>
        </w:rPr>
      </w:pPr>
    </w:p>
    <w:p w14:paraId="249E4DF4" w14:textId="12487D70" w:rsidR="00062FF0" w:rsidRPr="00EA4A88" w:rsidRDefault="00062FF0" w:rsidP="00062FF0">
      <w:pPr>
        <w:rPr>
          <w:b/>
          <w:bCs/>
        </w:rPr>
      </w:pPr>
      <w:r w:rsidRPr="00EA4A88">
        <w:rPr>
          <w:b/>
          <w:bCs/>
        </w:rPr>
        <w:t>What</w:t>
      </w:r>
    </w:p>
    <w:p w14:paraId="68214282" w14:textId="77777777" w:rsidR="00062FF0" w:rsidRDefault="00062FF0" w:rsidP="00062FF0">
      <w:r>
        <w:t>The Department of Labor has provided a Model Notice of Expiration of Premium Assistance. Though use of the model is not required, appropriate use of the Model Notice is considered good faith compliance with ARP requirements. To appropriately use the model notice, there are a few blanks that will need to be filled with the plan’s information, including:</w:t>
      </w:r>
    </w:p>
    <w:p w14:paraId="5F017042" w14:textId="77777777" w:rsidR="00062FF0" w:rsidRPr="00062FF0" w:rsidRDefault="00062FF0" w:rsidP="00062FF0">
      <w:pPr>
        <w:pStyle w:val="ListParagraph"/>
        <w:numPr>
          <w:ilvl w:val="0"/>
          <w:numId w:val="43"/>
        </w:numPr>
        <w:rPr>
          <w:rFonts w:ascii="Arial" w:hAnsi="Arial" w:cs="Arial"/>
          <w:sz w:val="20"/>
          <w:szCs w:val="20"/>
        </w:rPr>
      </w:pPr>
      <w:r w:rsidRPr="00062FF0">
        <w:rPr>
          <w:rFonts w:ascii="Arial" w:hAnsi="Arial" w:cs="Arial"/>
          <w:sz w:val="20"/>
          <w:szCs w:val="20"/>
        </w:rPr>
        <w:t>Date of the notice</w:t>
      </w:r>
    </w:p>
    <w:p w14:paraId="553C778E" w14:textId="77777777" w:rsidR="00062FF0" w:rsidRPr="00062FF0" w:rsidRDefault="00062FF0" w:rsidP="00062FF0">
      <w:pPr>
        <w:pStyle w:val="ListParagraph"/>
        <w:numPr>
          <w:ilvl w:val="0"/>
          <w:numId w:val="43"/>
        </w:numPr>
        <w:rPr>
          <w:rFonts w:ascii="Arial" w:hAnsi="Arial" w:cs="Arial"/>
          <w:sz w:val="20"/>
          <w:szCs w:val="20"/>
        </w:rPr>
      </w:pPr>
      <w:r w:rsidRPr="00062FF0">
        <w:rPr>
          <w:rFonts w:ascii="Arial" w:hAnsi="Arial" w:cs="Arial"/>
          <w:sz w:val="20"/>
          <w:szCs w:val="20"/>
        </w:rPr>
        <w:t>Names or status of the qualified beneficiary(</w:t>
      </w:r>
      <w:proofErr w:type="spellStart"/>
      <w:r w:rsidRPr="00062FF0">
        <w:rPr>
          <w:rFonts w:ascii="Arial" w:hAnsi="Arial" w:cs="Arial"/>
          <w:sz w:val="20"/>
          <w:szCs w:val="20"/>
        </w:rPr>
        <w:t>ies</w:t>
      </w:r>
      <w:proofErr w:type="spellEnd"/>
      <w:r w:rsidRPr="00062FF0">
        <w:rPr>
          <w:rFonts w:ascii="Arial" w:hAnsi="Arial" w:cs="Arial"/>
          <w:sz w:val="20"/>
          <w:szCs w:val="20"/>
        </w:rPr>
        <w:t>) that the notice applies to</w:t>
      </w:r>
    </w:p>
    <w:p w14:paraId="0BC36BCA" w14:textId="77777777" w:rsidR="00062FF0" w:rsidRPr="00062FF0" w:rsidRDefault="00062FF0" w:rsidP="00062FF0">
      <w:pPr>
        <w:pStyle w:val="ListParagraph"/>
        <w:numPr>
          <w:ilvl w:val="0"/>
          <w:numId w:val="43"/>
        </w:numPr>
        <w:rPr>
          <w:rFonts w:ascii="Arial" w:hAnsi="Arial" w:cs="Arial"/>
          <w:sz w:val="20"/>
          <w:szCs w:val="20"/>
        </w:rPr>
      </w:pPr>
      <w:r w:rsidRPr="00062FF0">
        <w:rPr>
          <w:rFonts w:ascii="Arial" w:hAnsi="Arial" w:cs="Arial"/>
          <w:sz w:val="20"/>
          <w:szCs w:val="20"/>
        </w:rPr>
        <w:t>Name of the group health plan or insurance policy</w:t>
      </w:r>
    </w:p>
    <w:p w14:paraId="630AD8C2" w14:textId="77777777" w:rsidR="00062FF0" w:rsidRPr="00062FF0" w:rsidRDefault="00062FF0" w:rsidP="00062FF0">
      <w:pPr>
        <w:pStyle w:val="ListParagraph"/>
        <w:numPr>
          <w:ilvl w:val="0"/>
          <w:numId w:val="43"/>
        </w:numPr>
        <w:rPr>
          <w:rFonts w:ascii="Arial" w:hAnsi="Arial" w:cs="Arial"/>
          <w:sz w:val="20"/>
          <w:szCs w:val="20"/>
        </w:rPr>
      </w:pPr>
      <w:r w:rsidRPr="00062FF0">
        <w:rPr>
          <w:rFonts w:ascii="Arial" w:hAnsi="Arial" w:cs="Arial"/>
          <w:sz w:val="20"/>
          <w:szCs w:val="20"/>
        </w:rPr>
        <w:t>Whether the Assistance Eligible Individual (AEI) is receiving the notice due to the end of their maximum period of continuation coverage, or due to the end of the COBRA subsidy</w:t>
      </w:r>
    </w:p>
    <w:p w14:paraId="322A630B" w14:textId="77777777" w:rsidR="00062FF0" w:rsidRPr="00062FF0" w:rsidRDefault="00062FF0" w:rsidP="00062FF0">
      <w:pPr>
        <w:pStyle w:val="ListParagraph"/>
        <w:numPr>
          <w:ilvl w:val="0"/>
          <w:numId w:val="43"/>
        </w:numPr>
        <w:rPr>
          <w:rFonts w:ascii="Arial" w:hAnsi="Arial" w:cs="Arial"/>
          <w:sz w:val="20"/>
          <w:szCs w:val="20"/>
        </w:rPr>
      </w:pPr>
      <w:r w:rsidRPr="00062FF0">
        <w:rPr>
          <w:rFonts w:ascii="Arial" w:hAnsi="Arial" w:cs="Arial"/>
          <w:sz w:val="20"/>
          <w:szCs w:val="20"/>
        </w:rPr>
        <w:t>Date on which the AEI’s maximum period of continuation coverage will end, or the date of the end of the COBRA subsidy</w:t>
      </w:r>
    </w:p>
    <w:p w14:paraId="1F266B4C" w14:textId="77777777" w:rsidR="00062FF0" w:rsidRPr="00062FF0" w:rsidRDefault="00062FF0" w:rsidP="00062FF0">
      <w:pPr>
        <w:pStyle w:val="ListParagraph"/>
        <w:numPr>
          <w:ilvl w:val="1"/>
          <w:numId w:val="43"/>
        </w:numPr>
        <w:rPr>
          <w:rFonts w:ascii="Arial" w:hAnsi="Arial" w:cs="Arial"/>
          <w:sz w:val="20"/>
          <w:szCs w:val="20"/>
        </w:rPr>
      </w:pPr>
      <w:r w:rsidRPr="00062FF0">
        <w:rPr>
          <w:rFonts w:ascii="Arial" w:hAnsi="Arial" w:cs="Arial"/>
          <w:sz w:val="20"/>
          <w:szCs w:val="20"/>
        </w:rPr>
        <w:t>Depending on a plan’s premium payment cycle, this date may be later than September 30, 2021 because the subsidy continues until the end of the last period of coverage beginning on or before September 30, 2021</w:t>
      </w:r>
    </w:p>
    <w:p w14:paraId="1FEF1555" w14:textId="77777777" w:rsidR="00062FF0" w:rsidRPr="00062FF0" w:rsidRDefault="00062FF0" w:rsidP="00062FF0">
      <w:pPr>
        <w:pStyle w:val="ListParagraph"/>
        <w:numPr>
          <w:ilvl w:val="0"/>
          <w:numId w:val="43"/>
        </w:numPr>
        <w:rPr>
          <w:rFonts w:ascii="Arial" w:hAnsi="Arial" w:cs="Arial"/>
          <w:sz w:val="20"/>
          <w:szCs w:val="20"/>
        </w:rPr>
      </w:pPr>
      <w:r w:rsidRPr="00062FF0">
        <w:rPr>
          <w:rFonts w:ascii="Arial" w:hAnsi="Arial" w:cs="Arial"/>
          <w:sz w:val="20"/>
          <w:szCs w:val="20"/>
        </w:rPr>
        <w:t>Monthly premium cost that the AEI will have to pay in order to maintain continuation coverage after the end of the COBRA subsidy</w:t>
      </w:r>
    </w:p>
    <w:p w14:paraId="321225BC" w14:textId="77777777" w:rsidR="00062FF0" w:rsidRDefault="00062FF0" w:rsidP="00062FF0">
      <w:r>
        <w:t>In the event that the Model Notice is not used, the above listed information must still be included in the notice. The notice must display in “clear and understandable language” the date upon which the subsidy will expire. Additionally, the notice should also contain detailed information on other coverage options moving forward, including the option to continue COBRA coverage without the subsidy for the remainder of the AEI’s maximum coverage period (if applicable).</w:t>
      </w:r>
    </w:p>
    <w:p w14:paraId="26E4D965" w14:textId="77777777" w:rsidR="00613373" w:rsidRDefault="00613373" w:rsidP="0099053D">
      <w:pPr>
        <w:pStyle w:val="MediumGrid2-Accent11"/>
        <w:rPr>
          <w:lang w:val="en-US"/>
        </w:rPr>
      </w:pPr>
    </w:p>
    <w:p w14:paraId="64DC6E94" w14:textId="434FFF2A" w:rsidR="00C51E83" w:rsidRDefault="00466A1E" w:rsidP="0099053D">
      <w:pPr>
        <w:pStyle w:val="MediumGrid2-Accent11"/>
        <w:rPr>
          <w:lang w:val="en-US"/>
        </w:rPr>
      </w:pPr>
      <w:r>
        <w:rPr>
          <w:lang w:val="en-US"/>
        </w:rPr>
        <w:t xml:space="preserve">The model expiration notice can be found here - </w:t>
      </w:r>
      <w:hyperlink r:id="rId12" w:history="1">
        <w:r w:rsidRPr="00F17BB9">
          <w:rPr>
            <w:rStyle w:val="Hyperlink"/>
            <w:lang w:val="en-US"/>
          </w:rPr>
          <w:t>https://www.dol.gov/sites/dolgov/files/ebsa/laws-and-regulations/laws/cobra/premium-subsidy/notice-of-premium-assistance-expiration-premium.pdf</w:t>
        </w:r>
      </w:hyperlink>
    </w:p>
    <w:p w14:paraId="634F5813" w14:textId="2447CFB2" w:rsidR="00466A1E" w:rsidRDefault="00466A1E" w:rsidP="0099053D">
      <w:pPr>
        <w:pStyle w:val="MediumGrid2-Accent11"/>
        <w:rPr>
          <w:lang w:val="en-US"/>
        </w:rPr>
      </w:pPr>
    </w:p>
    <w:p w14:paraId="057EBFC3" w14:textId="1F584D6E" w:rsidR="0022611F" w:rsidRDefault="00466A1E" w:rsidP="0099053D">
      <w:pPr>
        <w:pStyle w:val="MediumGrid2-Accent11"/>
        <w:rPr>
          <w:lang w:val="en-US"/>
        </w:rPr>
      </w:pPr>
      <w:r>
        <w:rPr>
          <w:lang w:val="en-US"/>
        </w:rPr>
        <w:t xml:space="preserve">General information about the COBRA subsidy, including requirements for the expiration notice can be found here </w:t>
      </w:r>
      <w:r w:rsidR="0022611F">
        <w:rPr>
          <w:lang w:val="en-US"/>
        </w:rPr>
        <w:t xml:space="preserve">- </w:t>
      </w:r>
      <w:hyperlink r:id="rId13" w:history="1">
        <w:r w:rsidR="0022611F" w:rsidRPr="00F17BB9">
          <w:rPr>
            <w:rStyle w:val="Hyperlink"/>
            <w:lang w:val="en-US"/>
          </w:rPr>
          <w:t>https://www.dol.gov/agencies/ebsa/laws-and-regulations/laws/cobra/premium-subsidy-for-employers-and-advisers</w:t>
        </w:r>
      </w:hyperlink>
    </w:p>
    <w:p w14:paraId="71F7A319" w14:textId="153B450E" w:rsidR="00466A1E" w:rsidRPr="00DE5BDA" w:rsidRDefault="00466A1E" w:rsidP="0099053D">
      <w:pPr>
        <w:pStyle w:val="MediumGrid2-Accent11"/>
        <w:rPr>
          <w:lang w:val="en-US"/>
        </w:rPr>
      </w:pPr>
      <w:r>
        <w:rPr>
          <w:lang w:val="en-US"/>
        </w:rPr>
        <w:t xml:space="preserve"> </w:t>
      </w:r>
    </w:p>
    <w:p w14:paraId="2989D2E5" w14:textId="2CFC829A" w:rsidR="00166EEE" w:rsidRPr="008A5C28" w:rsidRDefault="00166EEE" w:rsidP="00D20E25">
      <w:pPr>
        <w:pStyle w:val="MediumGrid2-Accent11"/>
        <w:rPr>
          <w:iCs/>
          <w:sz w:val="16"/>
          <w:szCs w:val="16"/>
          <w:lang w:val="en-US"/>
        </w:rPr>
      </w:pPr>
    </w:p>
    <w:p w14:paraId="04C75D1F" w14:textId="77777777" w:rsidR="00166EEE" w:rsidRDefault="00166EEE" w:rsidP="00D20E25">
      <w:pPr>
        <w:pStyle w:val="MediumGrid2-Accent11"/>
        <w:rPr>
          <w:i/>
          <w:sz w:val="16"/>
          <w:szCs w:val="16"/>
        </w:rPr>
      </w:pPr>
    </w:p>
    <w:p w14:paraId="33593053" w14:textId="276C6765"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8DB9" w14:textId="77777777" w:rsidR="005902C8" w:rsidRDefault="005902C8" w:rsidP="00D20E25">
      <w:r>
        <w:separator/>
      </w:r>
    </w:p>
  </w:endnote>
  <w:endnote w:type="continuationSeparator" w:id="0">
    <w:p w14:paraId="445006E5" w14:textId="77777777" w:rsidR="005902C8" w:rsidRDefault="005902C8"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50D8C470" w:rsidR="005C07B5" w:rsidRDefault="005C07B5" w:rsidP="00D20E25">
    <w:pPr>
      <w:pStyle w:val="Footer"/>
      <w:jc w:val="center"/>
      <w:rPr>
        <w:lang w:val="en-US"/>
      </w:rPr>
    </w:pPr>
    <w:r w:rsidRPr="006C7EC1">
      <w:t>© 20</w:t>
    </w:r>
    <w:r w:rsidR="00A14BE0">
      <w:rPr>
        <w:lang w:val="en-US"/>
      </w:rPr>
      <w:t>2</w:t>
    </w:r>
    <w:r w:rsidR="00D11E5B">
      <w:rPr>
        <w:lang w:val="en-US"/>
      </w:rPr>
      <w:t>1</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41FB7BAB" w:rsidR="005C07B5" w:rsidRDefault="005C07B5" w:rsidP="00D20E25">
    <w:pPr>
      <w:pStyle w:val="Footer"/>
      <w:jc w:val="center"/>
      <w:rPr>
        <w:lang w:val="en-US"/>
      </w:rPr>
    </w:pPr>
    <w:r>
      <w:t>© 20</w:t>
    </w:r>
    <w:r w:rsidR="00A14BE0">
      <w:rPr>
        <w:lang w:val="en-US"/>
      </w:rPr>
      <w:t>2</w:t>
    </w:r>
    <w:r w:rsidR="00643A08">
      <w:rPr>
        <w:lang w:val="en-US"/>
      </w:rPr>
      <w:t>1</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4B31" w14:textId="77777777" w:rsidR="005902C8" w:rsidRDefault="005902C8" w:rsidP="00D20E25">
      <w:r>
        <w:separator/>
      </w:r>
    </w:p>
  </w:footnote>
  <w:footnote w:type="continuationSeparator" w:id="0">
    <w:p w14:paraId="331BEC0D" w14:textId="77777777" w:rsidR="005902C8" w:rsidRDefault="005902C8"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A24290"/>
    <w:multiLevelType w:val="hybridMultilevel"/>
    <w:tmpl w:val="3224FC0A"/>
    <w:lvl w:ilvl="0" w:tplc="417EC9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4559C8"/>
    <w:multiLevelType w:val="hybridMultilevel"/>
    <w:tmpl w:val="79E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32188"/>
    <w:multiLevelType w:val="hybridMultilevel"/>
    <w:tmpl w:val="1632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77FE1621"/>
    <w:multiLevelType w:val="hybridMultilevel"/>
    <w:tmpl w:val="337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4"/>
  </w:num>
  <w:num w:numId="3">
    <w:abstractNumId w:val="23"/>
  </w:num>
  <w:num w:numId="4">
    <w:abstractNumId w:val="8"/>
  </w:num>
  <w:num w:numId="5">
    <w:abstractNumId w:val="28"/>
  </w:num>
  <w:num w:numId="6">
    <w:abstractNumId w:val="6"/>
  </w:num>
  <w:num w:numId="7">
    <w:abstractNumId w:val="12"/>
  </w:num>
  <w:num w:numId="8">
    <w:abstractNumId w:val="29"/>
  </w:num>
  <w:num w:numId="9">
    <w:abstractNumId w:val="16"/>
  </w:num>
  <w:num w:numId="10">
    <w:abstractNumId w:val="35"/>
  </w:num>
  <w:num w:numId="11">
    <w:abstractNumId w:val="1"/>
  </w:num>
  <w:num w:numId="12">
    <w:abstractNumId w:val="15"/>
  </w:num>
  <w:num w:numId="13">
    <w:abstractNumId w:val="22"/>
  </w:num>
  <w:num w:numId="14">
    <w:abstractNumId w:val="41"/>
  </w:num>
  <w:num w:numId="15">
    <w:abstractNumId w:val="26"/>
  </w:num>
  <w:num w:numId="16">
    <w:abstractNumId w:val="33"/>
  </w:num>
  <w:num w:numId="17">
    <w:abstractNumId w:val="9"/>
  </w:num>
  <w:num w:numId="18">
    <w:abstractNumId w:val="18"/>
  </w:num>
  <w:num w:numId="19">
    <w:abstractNumId w:val="27"/>
  </w:num>
  <w:num w:numId="20">
    <w:abstractNumId w:val="37"/>
  </w:num>
  <w:num w:numId="21">
    <w:abstractNumId w:val="17"/>
  </w:num>
  <w:num w:numId="22">
    <w:abstractNumId w:val="31"/>
  </w:num>
  <w:num w:numId="23">
    <w:abstractNumId w:val="42"/>
  </w:num>
  <w:num w:numId="24">
    <w:abstractNumId w:val="30"/>
  </w:num>
  <w:num w:numId="25">
    <w:abstractNumId w:val="14"/>
  </w:num>
  <w:num w:numId="26">
    <w:abstractNumId w:val="11"/>
  </w:num>
  <w:num w:numId="27">
    <w:abstractNumId w:val="40"/>
  </w:num>
  <w:num w:numId="28">
    <w:abstractNumId w:val="7"/>
  </w:num>
  <w:num w:numId="29">
    <w:abstractNumId w:val="2"/>
  </w:num>
  <w:num w:numId="30">
    <w:abstractNumId w:val="10"/>
  </w:num>
  <w:num w:numId="31">
    <w:abstractNumId w:val="0"/>
  </w:num>
  <w:num w:numId="32">
    <w:abstractNumId w:val="20"/>
  </w:num>
  <w:num w:numId="33">
    <w:abstractNumId w:val="4"/>
  </w:num>
  <w:num w:numId="34">
    <w:abstractNumId w:val="3"/>
  </w:num>
  <w:num w:numId="35">
    <w:abstractNumId w:val="38"/>
  </w:num>
  <w:num w:numId="36">
    <w:abstractNumId w:val="25"/>
  </w:num>
  <w:num w:numId="37">
    <w:abstractNumId w:val="32"/>
  </w:num>
  <w:num w:numId="38">
    <w:abstractNumId w:val="36"/>
  </w:num>
  <w:num w:numId="39">
    <w:abstractNumId w:val="21"/>
  </w:num>
  <w:num w:numId="40">
    <w:abstractNumId w:val="19"/>
  </w:num>
  <w:num w:numId="41">
    <w:abstractNumId w:val="39"/>
  </w:num>
  <w:num w:numId="42">
    <w:abstractNumId w:val="34"/>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18A9"/>
    <w:rsid w:val="000166F5"/>
    <w:rsid w:val="00021244"/>
    <w:rsid w:val="0003657F"/>
    <w:rsid w:val="0004105E"/>
    <w:rsid w:val="00041D34"/>
    <w:rsid w:val="00042D2A"/>
    <w:rsid w:val="0004662E"/>
    <w:rsid w:val="00055D59"/>
    <w:rsid w:val="00056762"/>
    <w:rsid w:val="00060241"/>
    <w:rsid w:val="0006084A"/>
    <w:rsid w:val="0006208C"/>
    <w:rsid w:val="00062FF0"/>
    <w:rsid w:val="0006416F"/>
    <w:rsid w:val="00065EBF"/>
    <w:rsid w:val="00065F15"/>
    <w:rsid w:val="00070F06"/>
    <w:rsid w:val="00071F3D"/>
    <w:rsid w:val="0007369E"/>
    <w:rsid w:val="00076EB8"/>
    <w:rsid w:val="00080C14"/>
    <w:rsid w:val="000867F5"/>
    <w:rsid w:val="00091CA7"/>
    <w:rsid w:val="00093BE1"/>
    <w:rsid w:val="00096B1E"/>
    <w:rsid w:val="000A697A"/>
    <w:rsid w:val="000B6177"/>
    <w:rsid w:val="000C41B5"/>
    <w:rsid w:val="000C5473"/>
    <w:rsid w:val="000E03AB"/>
    <w:rsid w:val="000E0E03"/>
    <w:rsid w:val="000E61F2"/>
    <w:rsid w:val="000E668C"/>
    <w:rsid w:val="000F11E2"/>
    <w:rsid w:val="000F7498"/>
    <w:rsid w:val="0010150B"/>
    <w:rsid w:val="00102C3F"/>
    <w:rsid w:val="00103F85"/>
    <w:rsid w:val="00104680"/>
    <w:rsid w:val="001109EB"/>
    <w:rsid w:val="00113F23"/>
    <w:rsid w:val="00122527"/>
    <w:rsid w:val="00124B51"/>
    <w:rsid w:val="00137BDB"/>
    <w:rsid w:val="00140769"/>
    <w:rsid w:val="00142A3F"/>
    <w:rsid w:val="001432A3"/>
    <w:rsid w:val="001448FC"/>
    <w:rsid w:val="00144A9C"/>
    <w:rsid w:val="00150473"/>
    <w:rsid w:val="00151AE8"/>
    <w:rsid w:val="0015387D"/>
    <w:rsid w:val="00160335"/>
    <w:rsid w:val="00166EEE"/>
    <w:rsid w:val="001824D9"/>
    <w:rsid w:val="001858CB"/>
    <w:rsid w:val="00187547"/>
    <w:rsid w:val="001912DE"/>
    <w:rsid w:val="0019308E"/>
    <w:rsid w:val="001B1A88"/>
    <w:rsid w:val="001C256F"/>
    <w:rsid w:val="001C6D1F"/>
    <w:rsid w:val="001C70AE"/>
    <w:rsid w:val="001D58D8"/>
    <w:rsid w:val="001D745D"/>
    <w:rsid w:val="001E2972"/>
    <w:rsid w:val="001E622E"/>
    <w:rsid w:val="001F0404"/>
    <w:rsid w:val="001F20E5"/>
    <w:rsid w:val="00200664"/>
    <w:rsid w:val="00203CE8"/>
    <w:rsid w:val="00211FC6"/>
    <w:rsid w:val="00220ACA"/>
    <w:rsid w:val="0022611F"/>
    <w:rsid w:val="00226160"/>
    <w:rsid w:val="00226341"/>
    <w:rsid w:val="00231306"/>
    <w:rsid w:val="002341AB"/>
    <w:rsid w:val="0024082E"/>
    <w:rsid w:val="0024381B"/>
    <w:rsid w:val="00246370"/>
    <w:rsid w:val="00247077"/>
    <w:rsid w:val="0025433A"/>
    <w:rsid w:val="00255A5D"/>
    <w:rsid w:val="00262E50"/>
    <w:rsid w:val="00270D0F"/>
    <w:rsid w:val="00273D4E"/>
    <w:rsid w:val="00277CAA"/>
    <w:rsid w:val="002861F6"/>
    <w:rsid w:val="0029167B"/>
    <w:rsid w:val="002948EF"/>
    <w:rsid w:val="002A51D5"/>
    <w:rsid w:val="002A6D98"/>
    <w:rsid w:val="002B4CAF"/>
    <w:rsid w:val="002B575C"/>
    <w:rsid w:val="002C442B"/>
    <w:rsid w:val="002C4ADB"/>
    <w:rsid w:val="002D6E4B"/>
    <w:rsid w:val="002E41EF"/>
    <w:rsid w:val="002F1D78"/>
    <w:rsid w:val="002F2BFF"/>
    <w:rsid w:val="002F3FBC"/>
    <w:rsid w:val="002F5B6A"/>
    <w:rsid w:val="002F6011"/>
    <w:rsid w:val="002F7CDF"/>
    <w:rsid w:val="00311883"/>
    <w:rsid w:val="00311D22"/>
    <w:rsid w:val="003131EC"/>
    <w:rsid w:val="00314066"/>
    <w:rsid w:val="003141D7"/>
    <w:rsid w:val="00320A66"/>
    <w:rsid w:val="003231B2"/>
    <w:rsid w:val="00332855"/>
    <w:rsid w:val="003332F7"/>
    <w:rsid w:val="00336603"/>
    <w:rsid w:val="00337651"/>
    <w:rsid w:val="003404CC"/>
    <w:rsid w:val="00341F9B"/>
    <w:rsid w:val="00342727"/>
    <w:rsid w:val="003476B1"/>
    <w:rsid w:val="003536E9"/>
    <w:rsid w:val="0035725D"/>
    <w:rsid w:val="003606B3"/>
    <w:rsid w:val="00361721"/>
    <w:rsid w:val="00365D17"/>
    <w:rsid w:val="00367D54"/>
    <w:rsid w:val="00373838"/>
    <w:rsid w:val="0037534B"/>
    <w:rsid w:val="00376617"/>
    <w:rsid w:val="00376CF8"/>
    <w:rsid w:val="00377A73"/>
    <w:rsid w:val="00383956"/>
    <w:rsid w:val="00385BED"/>
    <w:rsid w:val="00386166"/>
    <w:rsid w:val="003902B6"/>
    <w:rsid w:val="003902B9"/>
    <w:rsid w:val="0039272A"/>
    <w:rsid w:val="00397F1D"/>
    <w:rsid w:val="003A15A0"/>
    <w:rsid w:val="003A472B"/>
    <w:rsid w:val="003A5845"/>
    <w:rsid w:val="003A5F0F"/>
    <w:rsid w:val="003A6188"/>
    <w:rsid w:val="003B0730"/>
    <w:rsid w:val="003B180D"/>
    <w:rsid w:val="003B7105"/>
    <w:rsid w:val="003C15D6"/>
    <w:rsid w:val="003C17A8"/>
    <w:rsid w:val="003C3599"/>
    <w:rsid w:val="003D21B2"/>
    <w:rsid w:val="003D3ABE"/>
    <w:rsid w:val="003D5BB6"/>
    <w:rsid w:val="003D69F0"/>
    <w:rsid w:val="003E5815"/>
    <w:rsid w:val="003E58D4"/>
    <w:rsid w:val="0040100E"/>
    <w:rsid w:val="004019B7"/>
    <w:rsid w:val="00402CF5"/>
    <w:rsid w:val="00421453"/>
    <w:rsid w:val="00424799"/>
    <w:rsid w:val="00425D3F"/>
    <w:rsid w:val="00427459"/>
    <w:rsid w:val="00442266"/>
    <w:rsid w:val="00453816"/>
    <w:rsid w:val="00464CBE"/>
    <w:rsid w:val="00466A1E"/>
    <w:rsid w:val="00467218"/>
    <w:rsid w:val="00467FDA"/>
    <w:rsid w:val="0047548A"/>
    <w:rsid w:val="00475EBA"/>
    <w:rsid w:val="004827D1"/>
    <w:rsid w:val="004870C3"/>
    <w:rsid w:val="00487B4C"/>
    <w:rsid w:val="00492901"/>
    <w:rsid w:val="004A1E73"/>
    <w:rsid w:val="004B1358"/>
    <w:rsid w:val="004B2781"/>
    <w:rsid w:val="004B2E8E"/>
    <w:rsid w:val="004B3E30"/>
    <w:rsid w:val="004B4147"/>
    <w:rsid w:val="004B6441"/>
    <w:rsid w:val="004C473A"/>
    <w:rsid w:val="004C685A"/>
    <w:rsid w:val="004C7AB7"/>
    <w:rsid w:val="004D1D37"/>
    <w:rsid w:val="004E0982"/>
    <w:rsid w:val="004E4565"/>
    <w:rsid w:val="004F0122"/>
    <w:rsid w:val="004F38E5"/>
    <w:rsid w:val="004F4484"/>
    <w:rsid w:val="005061CA"/>
    <w:rsid w:val="00515089"/>
    <w:rsid w:val="00521F45"/>
    <w:rsid w:val="0052594E"/>
    <w:rsid w:val="0052609C"/>
    <w:rsid w:val="00530FC3"/>
    <w:rsid w:val="00532F84"/>
    <w:rsid w:val="00534732"/>
    <w:rsid w:val="005378A2"/>
    <w:rsid w:val="00540CCF"/>
    <w:rsid w:val="0054599C"/>
    <w:rsid w:val="00550DEC"/>
    <w:rsid w:val="00554B62"/>
    <w:rsid w:val="00554D66"/>
    <w:rsid w:val="0055764A"/>
    <w:rsid w:val="005653BC"/>
    <w:rsid w:val="005660E9"/>
    <w:rsid w:val="005718C3"/>
    <w:rsid w:val="00581F18"/>
    <w:rsid w:val="00582425"/>
    <w:rsid w:val="005827DF"/>
    <w:rsid w:val="00586571"/>
    <w:rsid w:val="0058733A"/>
    <w:rsid w:val="005902C8"/>
    <w:rsid w:val="005926DA"/>
    <w:rsid w:val="00595A34"/>
    <w:rsid w:val="005A0F11"/>
    <w:rsid w:val="005A5810"/>
    <w:rsid w:val="005B0103"/>
    <w:rsid w:val="005C07B5"/>
    <w:rsid w:val="005C2382"/>
    <w:rsid w:val="005D169A"/>
    <w:rsid w:val="005D2525"/>
    <w:rsid w:val="005D4884"/>
    <w:rsid w:val="005D5CE7"/>
    <w:rsid w:val="005E075F"/>
    <w:rsid w:val="005E4301"/>
    <w:rsid w:val="005E74DC"/>
    <w:rsid w:val="005F053E"/>
    <w:rsid w:val="005F1993"/>
    <w:rsid w:val="005F2269"/>
    <w:rsid w:val="005F282C"/>
    <w:rsid w:val="005F4D3F"/>
    <w:rsid w:val="005F6038"/>
    <w:rsid w:val="00600FC4"/>
    <w:rsid w:val="006034D7"/>
    <w:rsid w:val="00605355"/>
    <w:rsid w:val="006102F4"/>
    <w:rsid w:val="00613373"/>
    <w:rsid w:val="006149F2"/>
    <w:rsid w:val="006158BC"/>
    <w:rsid w:val="00616FD0"/>
    <w:rsid w:val="00626226"/>
    <w:rsid w:val="00633D0E"/>
    <w:rsid w:val="00643A08"/>
    <w:rsid w:val="006466D7"/>
    <w:rsid w:val="006469E5"/>
    <w:rsid w:val="00653664"/>
    <w:rsid w:val="006577E9"/>
    <w:rsid w:val="006717AA"/>
    <w:rsid w:val="00675439"/>
    <w:rsid w:val="00683EE3"/>
    <w:rsid w:val="00685C8D"/>
    <w:rsid w:val="00685EB0"/>
    <w:rsid w:val="00686AFD"/>
    <w:rsid w:val="006924DC"/>
    <w:rsid w:val="006A61F3"/>
    <w:rsid w:val="006B101C"/>
    <w:rsid w:val="006B1545"/>
    <w:rsid w:val="006B23FC"/>
    <w:rsid w:val="006B28BC"/>
    <w:rsid w:val="006B35C9"/>
    <w:rsid w:val="006C2D78"/>
    <w:rsid w:val="006C3EE1"/>
    <w:rsid w:val="006C4D2C"/>
    <w:rsid w:val="006C65C4"/>
    <w:rsid w:val="006C6E71"/>
    <w:rsid w:val="006C7B72"/>
    <w:rsid w:val="006C7EC1"/>
    <w:rsid w:val="006D5631"/>
    <w:rsid w:val="006E006B"/>
    <w:rsid w:val="006E1247"/>
    <w:rsid w:val="006E3C5E"/>
    <w:rsid w:val="006E42C0"/>
    <w:rsid w:val="006E6F35"/>
    <w:rsid w:val="007023BD"/>
    <w:rsid w:val="00713909"/>
    <w:rsid w:val="00736A9B"/>
    <w:rsid w:val="007372BA"/>
    <w:rsid w:val="007508F7"/>
    <w:rsid w:val="00750EFB"/>
    <w:rsid w:val="00764D79"/>
    <w:rsid w:val="007709F7"/>
    <w:rsid w:val="00774674"/>
    <w:rsid w:val="00776816"/>
    <w:rsid w:val="00781D99"/>
    <w:rsid w:val="007821CE"/>
    <w:rsid w:val="007908B7"/>
    <w:rsid w:val="007A5C28"/>
    <w:rsid w:val="007A5F8B"/>
    <w:rsid w:val="007B1E18"/>
    <w:rsid w:val="007B4885"/>
    <w:rsid w:val="007C3D13"/>
    <w:rsid w:val="007C4419"/>
    <w:rsid w:val="007C54B2"/>
    <w:rsid w:val="007C77AA"/>
    <w:rsid w:val="007C7C7C"/>
    <w:rsid w:val="007D3E4D"/>
    <w:rsid w:val="007E18DE"/>
    <w:rsid w:val="007E193A"/>
    <w:rsid w:val="007E2565"/>
    <w:rsid w:val="007E377B"/>
    <w:rsid w:val="007E3BA5"/>
    <w:rsid w:val="007E53F1"/>
    <w:rsid w:val="007F34B4"/>
    <w:rsid w:val="008020F4"/>
    <w:rsid w:val="0080349F"/>
    <w:rsid w:val="008052A3"/>
    <w:rsid w:val="0083063B"/>
    <w:rsid w:val="008322DC"/>
    <w:rsid w:val="008329FF"/>
    <w:rsid w:val="008351DA"/>
    <w:rsid w:val="008362F4"/>
    <w:rsid w:val="00840509"/>
    <w:rsid w:val="008477BE"/>
    <w:rsid w:val="008557A4"/>
    <w:rsid w:val="008615C4"/>
    <w:rsid w:val="0086304F"/>
    <w:rsid w:val="00866B99"/>
    <w:rsid w:val="0087716E"/>
    <w:rsid w:val="00881539"/>
    <w:rsid w:val="00897617"/>
    <w:rsid w:val="008A5C28"/>
    <w:rsid w:val="008A5DF8"/>
    <w:rsid w:val="008A65DA"/>
    <w:rsid w:val="008C712B"/>
    <w:rsid w:val="008D0598"/>
    <w:rsid w:val="008D3E7A"/>
    <w:rsid w:val="008D5BAD"/>
    <w:rsid w:val="008E0642"/>
    <w:rsid w:val="008E2AFE"/>
    <w:rsid w:val="008E2D74"/>
    <w:rsid w:val="008E4117"/>
    <w:rsid w:val="008F0F5D"/>
    <w:rsid w:val="008F1033"/>
    <w:rsid w:val="008F6B65"/>
    <w:rsid w:val="008F75A9"/>
    <w:rsid w:val="008F79EA"/>
    <w:rsid w:val="008F7DC0"/>
    <w:rsid w:val="00922438"/>
    <w:rsid w:val="009312C4"/>
    <w:rsid w:val="00935D00"/>
    <w:rsid w:val="00951D03"/>
    <w:rsid w:val="009536DD"/>
    <w:rsid w:val="00953E85"/>
    <w:rsid w:val="00955D37"/>
    <w:rsid w:val="0096627B"/>
    <w:rsid w:val="00971D2A"/>
    <w:rsid w:val="00976FFA"/>
    <w:rsid w:val="00983E95"/>
    <w:rsid w:val="0099053D"/>
    <w:rsid w:val="00994C31"/>
    <w:rsid w:val="009A3A08"/>
    <w:rsid w:val="009A4AD6"/>
    <w:rsid w:val="009B5ABE"/>
    <w:rsid w:val="009C3F26"/>
    <w:rsid w:val="009C5E1D"/>
    <w:rsid w:val="009D2536"/>
    <w:rsid w:val="009D30FA"/>
    <w:rsid w:val="009D4518"/>
    <w:rsid w:val="009D5D0A"/>
    <w:rsid w:val="009D6B8F"/>
    <w:rsid w:val="009D73B3"/>
    <w:rsid w:val="009E2006"/>
    <w:rsid w:val="009E21BA"/>
    <w:rsid w:val="009E43E3"/>
    <w:rsid w:val="009F0EFE"/>
    <w:rsid w:val="009F1035"/>
    <w:rsid w:val="009F112E"/>
    <w:rsid w:val="009F6970"/>
    <w:rsid w:val="009F6C98"/>
    <w:rsid w:val="009F70BF"/>
    <w:rsid w:val="00A10143"/>
    <w:rsid w:val="00A105FB"/>
    <w:rsid w:val="00A139C1"/>
    <w:rsid w:val="00A14BE0"/>
    <w:rsid w:val="00A15425"/>
    <w:rsid w:val="00A21DC4"/>
    <w:rsid w:val="00A25BE4"/>
    <w:rsid w:val="00A35CFA"/>
    <w:rsid w:val="00A45E46"/>
    <w:rsid w:val="00A50245"/>
    <w:rsid w:val="00A51D54"/>
    <w:rsid w:val="00A563B1"/>
    <w:rsid w:val="00A62B5A"/>
    <w:rsid w:val="00A65FD1"/>
    <w:rsid w:val="00A671B6"/>
    <w:rsid w:val="00A720CB"/>
    <w:rsid w:val="00A76A81"/>
    <w:rsid w:val="00A80680"/>
    <w:rsid w:val="00A94475"/>
    <w:rsid w:val="00A94DC8"/>
    <w:rsid w:val="00A9585D"/>
    <w:rsid w:val="00AA054F"/>
    <w:rsid w:val="00AA3E90"/>
    <w:rsid w:val="00AA6A57"/>
    <w:rsid w:val="00AB0F84"/>
    <w:rsid w:val="00AB1C85"/>
    <w:rsid w:val="00AB2DCF"/>
    <w:rsid w:val="00AC60D1"/>
    <w:rsid w:val="00AD14A0"/>
    <w:rsid w:val="00AD5E20"/>
    <w:rsid w:val="00AE1425"/>
    <w:rsid w:val="00AE2B47"/>
    <w:rsid w:val="00AE33B8"/>
    <w:rsid w:val="00AE6450"/>
    <w:rsid w:val="00AF0B9D"/>
    <w:rsid w:val="00B03295"/>
    <w:rsid w:val="00B065B2"/>
    <w:rsid w:val="00B06FC2"/>
    <w:rsid w:val="00B14799"/>
    <w:rsid w:val="00B15106"/>
    <w:rsid w:val="00B3020C"/>
    <w:rsid w:val="00B347E4"/>
    <w:rsid w:val="00B51719"/>
    <w:rsid w:val="00B554D2"/>
    <w:rsid w:val="00B55BBA"/>
    <w:rsid w:val="00B57B5E"/>
    <w:rsid w:val="00B600CA"/>
    <w:rsid w:val="00B6090B"/>
    <w:rsid w:val="00B66B60"/>
    <w:rsid w:val="00B77E7B"/>
    <w:rsid w:val="00B803FC"/>
    <w:rsid w:val="00B8463D"/>
    <w:rsid w:val="00B85CE3"/>
    <w:rsid w:val="00B90848"/>
    <w:rsid w:val="00B9448D"/>
    <w:rsid w:val="00B96BF7"/>
    <w:rsid w:val="00BA1DEB"/>
    <w:rsid w:val="00BA2993"/>
    <w:rsid w:val="00BA6FBA"/>
    <w:rsid w:val="00BA7CF2"/>
    <w:rsid w:val="00BB01DD"/>
    <w:rsid w:val="00BC1E4F"/>
    <w:rsid w:val="00BC3E4D"/>
    <w:rsid w:val="00BC5BB5"/>
    <w:rsid w:val="00BD2EC1"/>
    <w:rsid w:val="00BD39AD"/>
    <w:rsid w:val="00BE0984"/>
    <w:rsid w:val="00BE5068"/>
    <w:rsid w:val="00BE5FA7"/>
    <w:rsid w:val="00BF13D3"/>
    <w:rsid w:val="00BF47C1"/>
    <w:rsid w:val="00BF49EF"/>
    <w:rsid w:val="00C11067"/>
    <w:rsid w:val="00C14297"/>
    <w:rsid w:val="00C143FE"/>
    <w:rsid w:val="00C22EA2"/>
    <w:rsid w:val="00C24151"/>
    <w:rsid w:val="00C24CC8"/>
    <w:rsid w:val="00C24F93"/>
    <w:rsid w:val="00C27347"/>
    <w:rsid w:val="00C37884"/>
    <w:rsid w:val="00C51E83"/>
    <w:rsid w:val="00C60F20"/>
    <w:rsid w:val="00C70F5A"/>
    <w:rsid w:val="00C75185"/>
    <w:rsid w:val="00C85FBB"/>
    <w:rsid w:val="00C87D79"/>
    <w:rsid w:val="00C92A0A"/>
    <w:rsid w:val="00C93821"/>
    <w:rsid w:val="00C9777C"/>
    <w:rsid w:val="00CA0B99"/>
    <w:rsid w:val="00CA15EC"/>
    <w:rsid w:val="00CB2087"/>
    <w:rsid w:val="00CB4914"/>
    <w:rsid w:val="00CB4B9B"/>
    <w:rsid w:val="00CB7A5A"/>
    <w:rsid w:val="00CB7F8B"/>
    <w:rsid w:val="00CC0B5B"/>
    <w:rsid w:val="00CD162C"/>
    <w:rsid w:val="00CD3AB1"/>
    <w:rsid w:val="00CD6579"/>
    <w:rsid w:val="00CE15AE"/>
    <w:rsid w:val="00CE2D96"/>
    <w:rsid w:val="00D00064"/>
    <w:rsid w:val="00D0013D"/>
    <w:rsid w:val="00D11E5B"/>
    <w:rsid w:val="00D12D97"/>
    <w:rsid w:val="00D12E64"/>
    <w:rsid w:val="00D209A7"/>
    <w:rsid w:val="00D20E25"/>
    <w:rsid w:val="00D2204C"/>
    <w:rsid w:val="00D31672"/>
    <w:rsid w:val="00D33D6A"/>
    <w:rsid w:val="00D44E36"/>
    <w:rsid w:val="00D51832"/>
    <w:rsid w:val="00D636DB"/>
    <w:rsid w:val="00D76D80"/>
    <w:rsid w:val="00D84DDC"/>
    <w:rsid w:val="00D87ED1"/>
    <w:rsid w:val="00D95C74"/>
    <w:rsid w:val="00D967F0"/>
    <w:rsid w:val="00D975E7"/>
    <w:rsid w:val="00DA0CBC"/>
    <w:rsid w:val="00DA1860"/>
    <w:rsid w:val="00DA5084"/>
    <w:rsid w:val="00DA5878"/>
    <w:rsid w:val="00DA6314"/>
    <w:rsid w:val="00DB1126"/>
    <w:rsid w:val="00DB46C3"/>
    <w:rsid w:val="00DB553D"/>
    <w:rsid w:val="00DC4FAE"/>
    <w:rsid w:val="00DC715C"/>
    <w:rsid w:val="00DD1020"/>
    <w:rsid w:val="00DD1F73"/>
    <w:rsid w:val="00DE298D"/>
    <w:rsid w:val="00DE2E6F"/>
    <w:rsid w:val="00DE428B"/>
    <w:rsid w:val="00DE5BDA"/>
    <w:rsid w:val="00DF24C0"/>
    <w:rsid w:val="00DF5014"/>
    <w:rsid w:val="00DF5D23"/>
    <w:rsid w:val="00E0273B"/>
    <w:rsid w:val="00E03088"/>
    <w:rsid w:val="00E043C7"/>
    <w:rsid w:val="00E10762"/>
    <w:rsid w:val="00E16564"/>
    <w:rsid w:val="00E17B5E"/>
    <w:rsid w:val="00E22F85"/>
    <w:rsid w:val="00E24DDF"/>
    <w:rsid w:val="00E25B5F"/>
    <w:rsid w:val="00E269D4"/>
    <w:rsid w:val="00E37B09"/>
    <w:rsid w:val="00E42282"/>
    <w:rsid w:val="00E44F0B"/>
    <w:rsid w:val="00E46F87"/>
    <w:rsid w:val="00E52CD0"/>
    <w:rsid w:val="00E53468"/>
    <w:rsid w:val="00E53CBA"/>
    <w:rsid w:val="00E57B2E"/>
    <w:rsid w:val="00E63C51"/>
    <w:rsid w:val="00E66FAD"/>
    <w:rsid w:val="00E76581"/>
    <w:rsid w:val="00E773C4"/>
    <w:rsid w:val="00E80864"/>
    <w:rsid w:val="00E85FF7"/>
    <w:rsid w:val="00E86A51"/>
    <w:rsid w:val="00EA7801"/>
    <w:rsid w:val="00EB23E9"/>
    <w:rsid w:val="00EB2B80"/>
    <w:rsid w:val="00EB6293"/>
    <w:rsid w:val="00EB76AE"/>
    <w:rsid w:val="00ED0E7A"/>
    <w:rsid w:val="00ED14BC"/>
    <w:rsid w:val="00EE6CC2"/>
    <w:rsid w:val="00EF1C04"/>
    <w:rsid w:val="00EF7919"/>
    <w:rsid w:val="00F05E10"/>
    <w:rsid w:val="00F06079"/>
    <w:rsid w:val="00F2230C"/>
    <w:rsid w:val="00F33F3C"/>
    <w:rsid w:val="00F42008"/>
    <w:rsid w:val="00F4702D"/>
    <w:rsid w:val="00F50A82"/>
    <w:rsid w:val="00F51BB5"/>
    <w:rsid w:val="00F51DF1"/>
    <w:rsid w:val="00F52590"/>
    <w:rsid w:val="00F535E7"/>
    <w:rsid w:val="00F55CEF"/>
    <w:rsid w:val="00F562CC"/>
    <w:rsid w:val="00F61079"/>
    <w:rsid w:val="00F617E4"/>
    <w:rsid w:val="00F71123"/>
    <w:rsid w:val="00F72743"/>
    <w:rsid w:val="00F75275"/>
    <w:rsid w:val="00F80D9C"/>
    <w:rsid w:val="00F83367"/>
    <w:rsid w:val="00F83B51"/>
    <w:rsid w:val="00F877B8"/>
    <w:rsid w:val="00F91499"/>
    <w:rsid w:val="00F949F2"/>
    <w:rsid w:val="00F96597"/>
    <w:rsid w:val="00FA0739"/>
    <w:rsid w:val="00FA2F25"/>
    <w:rsid w:val="00FA4C44"/>
    <w:rsid w:val="00FB0360"/>
    <w:rsid w:val="00FB07E5"/>
    <w:rsid w:val="00FB1408"/>
    <w:rsid w:val="00FB6812"/>
    <w:rsid w:val="00FD0F26"/>
    <w:rsid w:val="00FD20BF"/>
    <w:rsid w:val="00FE1E22"/>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character" w:styleId="UnresolvedMention">
    <w:name w:val="Unresolved Mention"/>
    <w:basedOn w:val="DefaultParagraphFont"/>
    <w:uiPriority w:val="50"/>
    <w:rsid w:val="00C22EA2"/>
    <w:rPr>
      <w:color w:val="605E5C"/>
      <w:shd w:val="clear" w:color="auto" w:fill="E1DFDD"/>
    </w:rPr>
  </w:style>
  <w:style w:type="paragraph" w:styleId="ListParagraph">
    <w:name w:val="List Paragraph"/>
    <w:basedOn w:val="Normal"/>
    <w:uiPriority w:val="34"/>
    <w:qFormat/>
    <w:rsid w:val="00062FF0"/>
    <w:pPr>
      <w:spacing w:after="160" w:line="259"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laws-and-regulations/laws/cobra/premium-subsidy-for-employers-and-advis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laws-and-regulations/laws/cobra/premium-subsidy/notice-of-premium-assistance-expiration-premiu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05F63-B59E-461A-9D45-CA23F39664B7}">
  <ds:schemaRefs>
    <ds:schemaRef ds:uri="http://schemas.openxmlformats.org/officeDocument/2006/bibliography"/>
  </ds:schemaRefs>
</ds:datastoreItem>
</file>

<file path=customXml/itemProps2.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4528</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2021-07-28T17:51:00Z</dcterms:created>
  <dcterms:modified xsi:type="dcterms:W3CDTF">2021-07-28T17:51:00Z</dcterms:modified>
</cp:coreProperties>
</file>