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A4DEE" w14:textId="014CD8AD" w:rsidR="006C7EC1" w:rsidRPr="007A388B" w:rsidRDefault="003C5BBE" w:rsidP="006C7EC1">
      <w:pPr>
        <w:jc w:val="center"/>
        <w:rPr>
          <w:rFonts w:cs="Arial"/>
          <w:b/>
          <w:szCs w:val="20"/>
        </w:rPr>
      </w:pPr>
      <w:r>
        <w:rPr>
          <w:noProof/>
        </w:rPr>
        <mc:AlternateContent>
          <mc:Choice Requires="wps">
            <w:drawing>
              <wp:anchor distT="0" distB="0" distL="114300" distR="114300" simplePos="0" relativeHeight="251656192" behindDoc="0" locked="0" layoutInCell="1" allowOverlap="1" wp14:anchorId="5095B1E1" wp14:editId="01FDD123">
                <wp:simplePos x="0" y="0"/>
                <wp:positionH relativeFrom="column">
                  <wp:posOffset>2082800</wp:posOffset>
                </wp:positionH>
                <wp:positionV relativeFrom="paragraph">
                  <wp:posOffset>-604520</wp:posOffset>
                </wp:positionV>
                <wp:extent cx="4724400" cy="60515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wps:spPr>
                      <wps:txbx>
                        <w:txbxContent>
                          <w:p w14:paraId="694CA34B" w14:textId="5C50CA3E" w:rsidR="00D147A9" w:rsidRPr="000B4DEA" w:rsidRDefault="00B40F4B" w:rsidP="006B5260">
                            <w:pPr>
                              <w:jc w:val="center"/>
                              <w:rPr>
                                <w:color w:val="FFFFFF"/>
                                <w:spacing w:val="40"/>
                                <w:sz w:val="44"/>
                                <w:szCs w:val="44"/>
                              </w:rPr>
                            </w:pPr>
                            <w:r>
                              <w:rPr>
                                <w:color w:val="FFFFFF"/>
                                <w:spacing w:val="40"/>
                                <w:sz w:val="44"/>
                                <w:szCs w:val="44"/>
                              </w:rPr>
                              <w:t>Compliance Alert</w:t>
                            </w:r>
                          </w:p>
                          <w:p w14:paraId="3C216563"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095B1E1" id="_x0000_t202" coordsize="21600,21600" o:spt="202" path="m,l,21600r21600,l21600,xe">
                <v:stroke joinstyle="miter"/>
                <v:path gradientshapeok="t" o:connecttype="rect"/>
              </v:shapetype>
              <v:shape id="Text Box 8" o:spid="_x0000_s1026" type="#_x0000_t202" style="position:absolute;left:0;text-align:left;margin-left:164pt;margin-top:-47.6pt;width:372pt;height:4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" filled="f" stroked="f">
                <v:textbox>
                  <w:txbxContent>
                    <w:p w14:paraId="694CA34B" w14:textId="5C50CA3E" w:rsidR="00D147A9" w:rsidRPr="000B4DEA" w:rsidRDefault="00B40F4B" w:rsidP="006B5260">
                      <w:pPr>
                        <w:jc w:val="center"/>
                        <w:rPr>
                          <w:color w:val="FFFFFF"/>
                          <w:spacing w:val="40"/>
                          <w:sz w:val="44"/>
                          <w:szCs w:val="44"/>
                        </w:rPr>
                      </w:pPr>
                      <w:r>
                        <w:rPr>
                          <w:color w:val="FFFFFF"/>
                          <w:spacing w:val="40"/>
                          <w:sz w:val="44"/>
                          <w:szCs w:val="44"/>
                        </w:rPr>
                        <w:t>Compliance Alert</w:t>
                      </w:r>
                    </w:p>
                    <w:p w14:paraId="3C216563" w14:textId="77777777" w:rsidR="008E0604" w:rsidRPr="00D636DB" w:rsidRDefault="008E0604" w:rsidP="006B5260">
                      <w:pPr>
                        <w:jc w:val="center"/>
                        <w:rPr>
                          <w:color w:val="BFBFBF"/>
                          <w:sz w:val="72"/>
                          <w:szCs w:val="72"/>
                        </w:rPr>
                      </w:pPr>
                    </w:p>
                  </w:txbxContent>
                </v:textbox>
              </v:shape>
            </w:pict>
          </mc:Fallback>
        </mc:AlternateContent>
      </w:r>
      <w:r>
        <w:rPr>
          <w:noProof/>
        </w:rPr>
        <w:drawing>
          <wp:anchor distT="0" distB="0" distL="114300" distR="114300" simplePos="0" relativeHeight="251659264" behindDoc="1" locked="0" layoutInCell="1" allowOverlap="1" wp14:anchorId="19D5F356" wp14:editId="160EDCB5">
            <wp:simplePos x="0" y="0"/>
            <wp:positionH relativeFrom="column">
              <wp:posOffset>-964565</wp:posOffset>
            </wp:positionH>
            <wp:positionV relativeFrom="paragraph">
              <wp:posOffset>-802005</wp:posOffset>
            </wp:positionV>
            <wp:extent cx="7823200" cy="802640"/>
            <wp:effectExtent l="0" t="0" r="0" b="0"/>
            <wp:wrapNone/>
            <wp:docPr id="2"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CA983" w14:textId="77777777" w:rsidR="001824D9" w:rsidRPr="007A388B" w:rsidRDefault="001824D9" w:rsidP="00DD1020">
      <w:pPr>
        <w:rPr>
          <w:rFonts w:cs="Arial"/>
          <w:b/>
          <w:szCs w:val="20"/>
        </w:rPr>
      </w:pPr>
    </w:p>
    <w:p w14:paraId="56F9AF0D" w14:textId="77777777" w:rsidR="003443F3" w:rsidRDefault="003443F3" w:rsidP="003443F3">
      <w:pPr>
        <w:pStyle w:val="MediumGrid2-Accent11"/>
        <w:rPr>
          <w:lang w:val="en-US"/>
        </w:rPr>
      </w:pPr>
    </w:p>
    <w:p w14:paraId="05881C89" w14:textId="77777777" w:rsidR="0031633B" w:rsidRDefault="0031633B" w:rsidP="009F128D">
      <w:pPr>
        <w:pStyle w:val="MediumShading1-Accent11"/>
        <w:ind w:left="0"/>
        <w:rPr>
          <w:rFonts w:cs="Arial"/>
          <w:i/>
          <w:sz w:val="16"/>
          <w:szCs w:val="16"/>
        </w:rPr>
      </w:pPr>
    </w:p>
    <w:p w14:paraId="1CAFF26C" w14:textId="4172DAA7" w:rsidR="00294764" w:rsidRDefault="00C043D7" w:rsidP="00294764">
      <w:pPr>
        <w:ind w:left="0"/>
        <w:rPr>
          <w:b/>
          <w:bCs/>
        </w:rPr>
      </w:pPr>
      <w:r>
        <w:rPr>
          <w:b/>
          <w:bCs/>
        </w:rPr>
        <w:t xml:space="preserve">IRS Releases Additional </w:t>
      </w:r>
      <w:r w:rsidR="006C5392">
        <w:rPr>
          <w:b/>
          <w:bCs/>
        </w:rPr>
        <w:t>COBRA</w:t>
      </w:r>
      <w:r>
        <w:rPr>
          <w:b/>
          <w:bCs/>
        </w:rPr>
        <w:t xml:space="preserve"> Subsidy </w:t>
      </w:r>
      <w:r w:rsidR="003C3B18">
        <w:rPr>
          <w:b/>
          <w:bCs/>
        </w:rPr>
        <w:t>FAQ</w:t>
      </w:r>
    </w:p>
    <w:p w14:paraId="1F95A2CD" w14:textId="55F6E1F4" w:rsidR="00B53DB6" w:rsidRDefault="00B53DB6" w:rsidP="00294764">
      <w:pPr>
        <w:ind w:left="0"/>
        <w:rPr>
          <w:b/>
          <w:bCs/>
        </w:rPr>
      </w:pPr>
    </w:p>
    <w:p w14:paraId="6B168B43" w14:textId="10D19E97" w:rsidR="00A15F94" w:rsidRPr="00D20E25" w:rsidRDefault="00A15F94" w:rsidP="00A15F94">
      <w:pPr>
        <w:ind w:left="0"/>
      </w:pPr>
      <w:r w:rsidRPr="00D20E25">
        <w:t xml:space="preserve">Issue Date: </w:t>
      </w:r>
      <w:r w:rsidR="003C3B18">
        <w:t>July 28</w:t>
      </w:r>
      <w:r>
        <w:t>, 2021</w:t>
      </w:r>
    </w:p>
    <w:p w14:paraId="7B473231" w14:textId="77777777" w:rsidR="00B53DB6" w:rsidRPr="00D37EC3" w:rsidRDefault="00B53DB6" w:rsidP="00294764">
      <w:pPr>
        <w:ind w:left="0"/>
        <w:rPr>
          <w:b/>
          <w:bCs/>
        </w:rPr>
      </w:pPr>
    </w:p>
    <w:p w14:paraId="20260605" w14:textId="6F9E88C2" w:rsidR="00C043D7" w:rsidRDefault="00C043D7" w:rsidP="007E1851">
      <w:pPr>
        <w:ind w:left="0"/>
      </w:pPr>
      <w:r w:rsidRPr="00C043D7">
        <w:t xml:space="preserve">The Internal Revenue Service </w:t>
      </w:r>
      <w:r>
        <w:t>(IRS) has</w:t>
      </w:r>
      <w:r w:rsidRPr="00C043D7">
        <w:t xml:space="preserve"> issued</w:t>
      </w:r>
      <w:r>
        <w:t xml:space="preserve"> </w:t>
      </w:r>
      <w:r w:rsidR="003C3B18">
        <w:t>ne</w:t>
      </w:r>
      <w:r w:rsidR="006C5392">
        <w:t>w</w:t>
      </w:r>
      <w:r w:rsidR="003C3B18">
        <w:t xml:space="preserve"> </w:t>
      </w:r>
      <w:r w:rsidR="006C5392">
        <w:t>COBRA</w:t>
      </w:r>
      <w:r w:rsidR="003C3B18">
        <w:t xml:space="preserve"> subsidy guidance in </w:t>
      </w:r>
      <w:r w:rsidR="003C3B18" w:rsidRPr="003C3B18">
        <w:t>Notice 2021-46</w:t>
      </w:r>
      <w:r w:rsidR="003C3B18">
        <w:t xml:space="preserve"> (</w:t>
      </w:r>
      <w:r w:rsidR="00364276">
        <w:t>t</w:t>
      </w:r>
      <w:r w:rsidR="003C3B18">
        <w:t xml:space="preserve">he Notice) which supplements guidance released earlier in </w:t>
      </w:r>
      <w:r>
        <w:t>N</w:t>
      </w:r>
      <w:r w:rsidRPr="00C043D7">
        <w:t>otice 2021</w:t>
      </w:r>
      <w:r>
        <w:t>-31</w:t>
      </w:r>
      <w:r w:rsidR="003C3B18">
        <w:t xml:space="preserve">. The new Notice principally addresses issues related to the process plan sponsors use to recover lost </w:t>
      </w:r>
      <w:r w:rsidR="006C5392">
        <w:t>COBRA</w:t>
      </w:r>
      <w:r w:rsidR="003C3B18">
        <w:t xml:space="preserve"> premium payments through a payroll tax credit. </w:t>
      </w:r>
      <w:r w:rsidRPr="00C043D7">
        <w:t xml:space="preserve"> </w:t>
      </w:r>
    </w:p>
    <w:p w14:paraId="7AD8B004" w14:textId="65E57533" w:rsidR="00C043D7" w:rsidRDefault="00C043D7" w:rsidP="007E1851">
      <w:pPr>
        <w:ind w:left="0"/>
      </w:pPr>
    </w:p>
    <w:p w14:paraId="2ECE0729" w14:textId="5728E717" w:rsidR="00C043D7" w:rsidRPr="000C67C1" w:rsidRDefault="00C043D7" w:rsidP="007E1851">
      <w:pPr>
        <w:ind w:left="0"/>
        <w:rPr>
          <w:b/>
          <w:bCs/>
        </w:rPr>
      </w:pPr>
      <w:r w:rsidRPr="000C67C1">
        <w:rPr>
          <w:b/>
          <w:bCs/>
        </w:rPr>
        <w:t>Overview</w:t>
      </w:r>
    </w:p>
    <w:p w14:paraId="57364AE6" w14:textId="58E448D2" w:rsidR="00C043D7" w:rsidRDefault="00C043D7" w:rsidP="007E1851">
      <w:pPr>
        <w:ind w:left="0"/>
      </w:pPr>
    </w:p>
    <w:p w14:paraId="48CA9660" w14:textId="67851ED9" w:rsidR="00C043D7" w:rsidRDefault="00F14EC2" w:rsidP="007E1851">
      <w:pPr>
        <w:ind w:left="0"/>
      </w:pPr>
      <w:r w:rsidRPr="00F14EC2">
        <w:t xml:space="preserve">Employers and plan sponsors will recover </w:t>
      </w:r>
      <w:r>
        <w:t>missed</w:t>
      </w:r>
      <w:r w:rsidRPr="00F14EC2">
        <w:t xml:space="preserve"> </w:t>
      </w:r>
      <w:r w:rsidR="006C5392">
        <w:t>COBRA</w:t>
      </w:r>
      <w:r w:rsidRPr="00F14EC2">
        <w:t xml:space="preserve"> premiums through a process of taking a credit against payroll taxes d</w:t>
      </w:r>
      <w:r>
        <w:t>ue</w:t>
      </w:r>
      <w:r w:rsidRPr="00F14EC2">
        <w:t xml:space="preserve">. However, questions have arisen regarding </w:t>
      </w:r>
      <w:r>
        <w:t xml:space="preserve">who </w:t>
      </w:r>
      <w:r w:rsidRPr="00F14EC2">
        <w:t xml:space="preserve">is eligible </w:t>
      </w:r>
      <w:r>
        <w:t xml:space="preserve">to claim </w:t>
      </w:r>
      <w:r w:rsidRPr="00F14EC2">
        <w:t xml:space="preserve">the payroll tax credit when different entities are involved in providing the </w:t>
      </w:r>
      <w:r w:rsidR="006C5392">
        <w:t>health plan</w:t>
      </w:r>
      <w:r w:rsidRPr="00F14EC2">
        <w:t xml:space="preserve"> coverage</w:t>
      </w:r>
      <w:r w:rsidR="006C5392">
        <w:t xml:space="preserve"> (e.g.</w:t>
      </w:r>
      <w:r w:rsidR="00364276">
        <w:t>,</w:t>
      </w:r>
      <w:r w:rsidR="006C5392">
        <w:t xml:space="preserve"> </w:t>
      </w:r>
      <w:r w:rsidRPr="00F14EC2">
        <w:t xml:space="preserve">when </w:t>
      </w:r>
      <w:r>
        <w:t xml:space="preserve">a plan is set up to offer coverage to employees of </w:t>
      </w:r>
      <w:r w:rsidRPr="00F14EC2">
        <w:t>multiple employers that are part of a controlled group</w:t>
      </w:r>
      <w:r w:rsidR="006C5392">
        <w:t>)</w:t>
      </w:r>
      <w:r w:rsidRPr="00F14EC2">
        <w:t>.</w:t>
      </w:r>
      <w:r>
        <w:t xml:space="preserve"> </w:t>
      </w:r>
      <w:r w:rsidR="00C043D7" w:rsidRPr="00C043D7">
        <w:t xml:space="preserve">The </w:t>
      </w:r>
      <w:r w:rsidR="006000DE">
        <w:t>N</w:t>
      </w:r>
      <w:r w:rsidR="00C043D7" w:rsidRPr="00C043D7">
        <w:t xml:space="preserve">otice includes </w:t>
      </w:r>
      <w:r w:rsidR="003C3B18">
        <w:t xml:space="preserve">11 questions and answers, 8 of which </w:t>
      </w:r>
      <w:r w:rsidR="003C3B18" w:rsidRPr="003C3B18">
        <w:t xml:space="preserve">provide clarification </w:t>
      </w:r>
      <w:r w:rsidR="00364276">
        <w:t xml:space="preserve">regarding </w:t>
      </w:r>
      <w:r w:rsidR="003C3B18" w:rsidRPr="003C3B18">
        <w:t xml:space="preserve">which entity </w:t>
      </w:r>
      <w:r w:rsidR="006C5392">
        <w:t xml:space="preserve">is entitled to </w:t>
      </w:r>
      <w:r w:rsidR="003C3B18" w:rsidRPr="003C3B18">
        <w:t>collect the</w:t>
      </w:r>
      <w:r w:rsidR="003C3B18">
        <w:t xml:space="preserve"> </w:t>
      </w:r>
      <w:r w:rsidR="003C3B18" w:rsidRPr="003C3B18">
        <w:t>premium assistance payroll tax credit.</w:t>
      </w:r>
      <w:r w:rsidR="003C3B18">
        <w:t xml:space="preserve"> </w:t>
      </w:r>
    </w:p>
    <w:p w14:paraId="5CA727E0" w14:textId="13B1AC8C" w:rsidR="000C67C1" w:rsidRDefault="000C67C1" w:rsidP="007E1851">
      <w:pPr>
        <w:ind w:left="0"/>
      </w:pPr>
    </w:p>
    <w:p w14:paraId="2235271E" w14:textId="42BD6C7B" w:rsidR="000C67C1" w:rsidRPr="000C67C1" w:rsidRDefault="003C3B18" w:rsidP="007E1851">
      <w:pPr>
        <w:ind w:left="0"/>
        <w:rPr>
          <w:b/>
          <w:bCs/>
        </w:rPr>
      </w:pPr>
      <w:r>
        <w:rPr>
          <w:b/>
          <w:bCs/>
        </w:rPr>
        <w:t xml:space="preserve">New </w:t>
      </w:r>
      <w:r w:rsidR="000C67C1" w:rsidRPr="000C67C1">
        <w:rPr>
          <w:b/>
          <w:bCs/>
        </w:rPr>
        <w:t xml:space="preserve">Guidance Included in </w:t>
      </w:r>
      <w:r w:rsidR="00364276">
        <w:rPr>
          <w:b/>
          <w:bCs/>
        </w:rPr>
        <w:t>the Notice</w:t>
      </w:r>
    </w:p>
    <w:p w14:paraId="66E29ADE" w14:textId="1E5C1AFB" w:rsidR="00320B26" w:rsidRDefault="00320B26" w:rsidP="007E1851">
      <w:pPr>
        <w:ind w:left="0"/>
      </w:pPr>
    </w:p>
    <w:p w14:paraId="181E5114" w14:textId="5320B821" w:rsidR="000C67C1" w:rsidRPr="000C67C1" w:rsidRDefault="00364276" w:rsidP="007E1851">
      <w:pPr>
        <w:ind w:left="0"/>
        <w:rPr>
          <w:u w:val="single"/>
        </w:rPr>
      </w:pPr>
      <w:r>
        <w:rPr>
          <w:u w:val="single"/>
        </w:rPr>
        <w:t>Clarifying</w:t>
      </w:r>
      <w:r w:rsidR="00F14EC2" w:rsidRPr="00F14EC2">
        <w:rPr>
          <w:u w:val="single"/>
        </w:rPr>
        <w:t xml:space="preserve"> the </w:t>
      </w:r>
      <w:r w:rsidR="00A20597">
        <w:rPr>
          <w:u w:val="single"/>
        </w:rPr>
        <w:t>E</w:t>
      </w:r>
      <w:r w:rsidR="00F14EC2" w:rsidRPr="00F14EC2">
        <w:rPr>
          <w:u w:val="single"/>
        </w:rPr>
        <w:t xml:space="preserve">ntity that </w:t>
      </w:r>
      <w:r w:rsidR="00A20597">
        <w:rPr>
          <w:u w:val="single"/>
        </w:rPr>
        <w:t>M</w:t>
      </w:r>
      <w:r w:rsidR="00F14EC2" w:rsidRPr="00F14EC2">
        <w:rPr>
          <w:u w:val="single"/>
        </w:rPr>
        <w:t xml:space="preserve">ay </w:t>
      </w:r>
      <w:r w:rsidR="00A20597">
        <w:rPr>
          <w:u w:val="single"/>
        </w:rPr>
        <w:t>C</w:t>
      </w:r>
      <w:r w:rsidR="00F14EC2" w:rsidRPr="00F14EC2">
        <w:rPr>
          <w:u w:val="single"/>
        </w:rPr>
        <w:t xml:space="preserve">laim the </w:t>
      </w:r>
      <w:r w:rsidR="00A20597">
        <w:rPr>
          <w:u w:val="single"/>
        </w:rPr>
        <w:t>P</w:t>
      </w:r>
      <w:r w:rsidR="00F14EC2" w:rsidRPr="00F14EC2">
        <w:rPr>
          <w:u w:val="single"/>
        </w:rPr>
        <w:t xml:space="preserve">ayroll </w:t>
      </w:r>
      <w:r w:rsidR="00A20597">
        <w:rPr>
          <w:u w:val="single"/>
        </w:rPr>
        <w:t>T</w:t>
      </w:r>
      <w:r w:rsidR="00F14EC2" w:rsidRPr="00F14EC2">
        <w:rPr>
          <w:u w:val="single"/>
        </w:rPr>
        <w:t xml:space="preserve">ax </w:t>
      </w:r>
      <w:r w:rsidR="00A20597">
        <w:rPr>
          <w:u w:val="single"/>
        </w:rPr>
        <w:t>C</w:t>
      </w:r>
      <w:r w:rsidR="00F14EC2" w:rsidRPr="00F14EC2">
        <w:rPr>
          <w:u w:val="single"/>
        </w:rPr>
        <w:t>redit</w:t>
      </w:r>
    </w:p>
    <w:p w14:paraId="5F9630B2" w14:textId="3D88CC14" w:rsidR="000C67C1" w:rsidRDefault="000C67C1" w:rsidP="007E1851">
      <w:pPr>
        <w:ind w:left="0"/>
      </w:pPr>
    </w:p>
    <w:p w14:paraId="7105FAAA" w14:textId="5C07E2DF" w:rsidR="007E1851" w:rsidRDefault="00656055" w:rsidP="00F14EC2">
      <w:pPr>
        <w:pStyle w:val="ListParagraph"/>
        <w:numPr>
          <w:ilvl w:val="0"/>
          <w:numId w:val="31"/>
        </w:numPr>
      </w:pPr>
      <w:r w:rsidRPr="00656055">
        <w:t xml:space="preserve">For continuation coverage that is subject to both federal </w:t>
      </w:r>
      <w:r w:rsidR="006C5392">
        <w:t>COBRA</w:t>
      </w:r>
      <w:r w:rsidRPr="00656055">
        <w:t xml:space="preserve"> and state continuation law</w:t>
      </w:r>
      <w:r w:rsidR="006C5392">
        <w:t>,</w:t>
      </w:r>
      <w:r w:rsidRPr="00656055">
        <w:t xml:space="preserve"> it will generally be the employer</w:t>
      </w:r>
      <w:r w:rsidR="006C5392">
        <w:t>/p</w:t>
      </w:r>
      <w:r w:rsidRPr="00656055">
        <w:t>lan</w:t>
      </w:r>
      <w:r w:rsidR="006C5392">
        <w:t xml:space="preserve"> </w:t>
      </w:r>
      <w:r w:rsidRPr="00656055">
        <w:t>sponsor who is entitled to claim the tax cred</w:t>
      </w:r>
      <w:r w:rsidR="00364276">
        <w:t xml:space="preserve">it – </w:t>
      </w:r>
      <w:r w:rsidRPr="00656055">
        <w:t xml:space="preserve">not the </w:t>
      </w:r>
      <w:r w:rsidR="006C5392">
        <w:t>health insurance company</w:t>
      </w:r>
      <w:r w:rsidR="00364276">
        <w:t xml:space="preserve"> (</w:t>
      </w:r>
      <w:r w:rsidRPr="00656055">
        <w:t xml:space="preserve">as would be the case for coverage that is </w:t>
      </w:r>
      <w:r w:rsidR="006C5392">
        <w:t xml:space="preserve">subject to </w:t>
      </w:r>
      <w:r w:rsidR="006C5392" w:rsidRPr="00364276">
        <w:rPr>
          <w:i/>
          <w:iCs/>
        </w:rPr>
        <w:t>only</w:t>
      </w:r>
      <w:r w:rsidR="006C5392">
        <w:t xml:space="preserve"> </w:t>
      </w:r>
      <w:r w:rsidRPr="00656055">
        <w:t>state continuation law</w:t>
      </w:r>
      <w:r w:rsidR="00364276">
        <w:t>)</w:t>
      </w:r>
      <w:r w:rsidRPr="00656055">
        <w:t>.</w:t>
      </w:r>
    </w:p>
    <w:p w14:paraId="3911CEAE" w14:textId="2942F35B" w:rsidR="00656055" w:rsidRDefault="00656055" w:rsidP="00F14EC2">
      <w:pPr>
        <w:pStyle w:val="ListParagraph"/>
        <w:numPr>
          <w:ilvl w:val="0"/>
          <w:numId w:val="31"/>
        </w:numPr>
      </w:pPr>
      <w:r w:rsidRPr="00656055">
        <w:t>When a plan covers employees of separate employers who are part of a controlled group</w:t>
      </w:r>
      <w:r>
        <w:t xml:space="preserve"> </w:t>
      </w:r>
      <w:r w:rsidR="006C5392">
        <w:t>b</w:t>
      </w:r>
      <w:r w:rsidRPr="00656055">
        <w:t xml:space="preserve">ased on IRS </w:t>
      </w:r>
      <w:r w:rsidR="00364276">
        <w:t>S</w:t>
      </w:r>
      <w:r w:rsidRPr="00656055">
        <w:t>ection 414 rules, each separate employer should claim the tax credit for their employees covered by the plan.</w:t>
      </w:r>
    </w:p>
    <w:p w14:paraId="775976F1" w14:textId="14AD09F3" w:rsidR="00656055" w:rsidRDefault="00A20597" w:rsidP="00F14EC2">
      <w:pPr>
        <w:pStyle w:val="ListParagraph"/>
        <w:numPr>
          <w:ilvl w:val="0"/>
          <w:numId w:val="31"/>
        </w:numPr>
      </w:pPr>
      <w:r w:rsidRPr="00A20597">
        <w:t>In the case of a merger or acquisition</w:t>
      </w:r>
      <w:r w:rsidR="006C5392">
        <w:t>,</w:t>
      </w:r>
      <w:r w:rsidRPr="00A20597">
        <w:t xml:space="preserve"> if the selling </w:t>
      </w:r>
      <w:r>
        <w:t>entity</w:t>
      </w:r>
      <w:r w:rsidRPr="00A20597">
        <w:t xml:space="preserve"> is responsible to provide </w:t>
      </w:r>
      <w:r w:rsidR="006C5392">
        <w:t>COBRA</w:t>
      </w:r>
      <w:r w:rsidRPr="00A20597">
        <w:t xml:space="preserve"> coverage </w:t>
      </w:r>
      <w:r>
        <w:t>to</w:t>
      </w:r>
      <w:r w:rsidRPr="00A20597">
        <w:t xml:space="preserve"> merger an</w:t>
      </w:r>
      <w:r w:rsidR="006C5392">
        <w:t>d</w:t>
      </w:r>
      <w:r w:rsidRPr="00A20597">
        <w:t xml:space="preserve"> acquisition qualified beneficiaries</w:t>
      </w:r>
      <w:r>
        <w:t xml:space="preserve">, </w:t>
      </w:r>
      <w:r w:rsidRPr="00A20597">
        <w:t>then the selling entity would be entitled to claim the tax credit.</w:t>
      </w:r>
    </w:p>
    <w:p w14:paraId="3C460231" w14:textId="77777777" w:rsidR="00A20597" w:rsidRDefault="00A20597" w:rsidP="00A20597"/>
    <w:p w14:paraId="31754C45" w14:textId="46A67A27" w:rsidR="00A20597" w:rsidRDefault="00A20597" w:rsidP="00A20597">
      <w:pPr>
        <w:ind w:left="0"/>
      </w:pPr>
      <w:r w:rsidRPr="00A20597">
        <w:t>Additional questions address tax credit issues for more limited situations such as employees of state</w:t>
      </w:r>
      <w:r>
        <w:t xml:space="preserve"> agencies, PEO</w:t>
      </w:r>
      <w:r w:rsidRPr="00A20597">
        <w:t xml:space="preserve"> relationships,</w:t>
      </w:r>
      <w:r>
        <w:t xml:space="preserve"> </w:t>
      </w:r>
      <w:r w:rsidRPr="00A20597">
        <w:t xml:space="preserve">and </w:t>
      </w:r>
      <w:r>
        <w:t>M</w:t>
      </w:r>
      <w:r w:rsidRPr="00A20597">
        <w:t xml:space="preserve">ultiple </w:t>
      </w:r>
      <w:r>
        <w:t>E</w:t>
      </w:r>
      <w:r w:rsidRPr="00A20597">
        <w:t xml:space="preserve">mployer </w:t>
      </w:r>
      <w:r>
        <w:t>W</w:t>
      </w:r>
      <w:r w:rsidRPr="00A20597">
        <w:t xml:space="preserve">elfare </w:t>
      </w:r>
      <w:r>
        <w:t>A</w:t>
      </w:r>
      <w:r w:rsidRPr="00A20597">
        <w:t>rrangements</w:t>
      </w:r>
      <w:r>
        <w:t xml:space="preserve"> (MEWAs).</w:t>
      </w:r>
    </w:p>
    <w:p w14:paraId="7BA90C05" w14:textId="1F3F2490" w:rsidR="00A20597" w:rsidRDefault="00A20597" w:rsidP="00A20597">
      <w:pPr>
        <w:ind w:left="0"/>
      </w:pPr>
    </w:p>
    <w:p w14:paraId="546A6ED2" w14:textId="77F7796E" w:rsidR="00A20597" w:rsidRPr="00A20597" w:rsidRDefault="00A20597" w:rsidP="00A20597">
      <w:pPr>
        <w:ind w:left="0"/>
        <w:rPr>
          <w:u w:val="single"/>
        </w:rPr>
      </w:pPr>
      <w:r w:rsidRPr="00A20597">
        <w:rPr>
          <w:u w:val="single"/>
        </w:rPr>
        <w:t xml:space="preserve">Other Issues Addressed </w:t>
      </w:r>
    </w:p>
    <w:p w14:paraId="3EA32DA6" w14:textId="32172FE0" w:rsidR="00A20597" w:rsidRDefault="00A20597" w:rsidP="00A20597">
      <w:pPr>
        <w:ind w:left="0"/>
      </w:pPr>
    </w:p>
    <w:p w14:paraId="3E9485A2" w14:textId="319D57FA" w:rsidR="00A20597" w:rsidRDefault="00A20597" w:rsidP="00A20597">
      <w:pPr>
        <w:pStyle w:val="ListParagraph"/>
        <w:numPr>
          <w:ilvl w:val="0"/>
          <w:numId w:val="33"/>
        </w:numPr>
      </w:pPr>
      <w:r w:rsidRPr="00A20597">
        <w:t xml:space="preserve">The notice clarifies that individuals </w:t>
      </w:r>
      <w:r w:rsidR="00364276">
        <w:t>with</w:t>
      </w:r>
      <w:r w:rsidRPr="00A20597">
        <w:t xml:space="preserve"> extended </w:t>
      </w:r>
      <w:r>
        <w:t xml:space="preserve">continuation </w:t>
      </w:r>
      <w:r w:rsidRPr="00A20597">
        <w:t xml:space="preserve">eligibility due to disability </w:t>
      </w:r>
      <w:r>
        <w:t xml:space="preserve">determinations, </w:t>
      </w:r>
      <w:r w:rsidRPr="00A20597">
        <w:t>second qualifying events, or extensions available under state continuation laws</w:t>
      </w:r>
      <w:r>
        <w:t>,</w:t>
      </w:r>
      <w:r w:rsidRPr="00A20597">
        <w:t xml:space="preserve"> are eligible for the subsidy if these extended periods fall </w:t>
      </w:r>
      <w:r w:rsidR="00364276">
        <w:t>with</w:t>
      </w:r>
      <w:r w:rsidRPr="00A20597">
        <w:t xml:space="preserve">in the subsidy period </w:t>
      </w:r>
      <w:r>
        <w:t>(</w:t>
      </w:r>
      <w:r w:rsidRPr="00A20597">
        <w:t>April 1</w:t>
      </w:r>
      <w:r w:rsidR="00364276">
        <w:t xml:space="preserve"> </w:t>
      </w:r>
      <w:r w:rsidRPr="00A20597">
        <w:t>through September 30</w:t>
      </w:r>
      <w:r w:rsidR="00364276">
        <w:t>,</w:t>
      </w:r>
      <w:r w:rsidRPr="00A20597">
        <w:t xml:space="preserve"> 2021</w:t>
      </w:r>
      <w:r>
        <w:t xml:space="preserve">). </w:t>
      </w:r>
      <w:r w:rsidRPr="00A20597">
        <w:t>These individuals are eligible for the subsidy even if they had not notified the plan</w:t>
      </w:r>
      <w:r>
        <w:t xml:space="preserve"> </w:t>
      </w:r>
      <w:r w:rsidRPr="00A20597">
        <w:t>sponsor of these extended events</w:t>
      </w:r>
      <w:r w:rsidR="006C5392">
        <w:t xml:space="preserve"> </w:t>
      </w:r>
      <w:r w:rsidRPr="00A20597">
        <w:t xml:space="preserve">under the timeframes </w:t>
      </w:r>
      <w:r w:rsidR="006C5392">
        <w:t xml:space="preserve">normally </w:t>
      </w:r>
      <w:r w:rsidRPr="00A20597">
        <w:t>required.</w:t>
      </w:r>
    </w:p>
    <w:p w14:paraId="7810EC21" w14:textId="47610127" w:rsidR="00A20597" w:rsidRDefault="00A20597" w:rsidP="00A20597">
      <w:pPr>
        <w:pStyle w:val="ListParagraph"/>
        <w:numPr>
          <w:ilvl w:val="0"/>
          <w:numId w:val="33"/>
        </w:numPr>
      </w:pPr>
      <w:r w:rsidRPr="00A20597">
        <w:t xml:space="preserve">If an </w:t>
      </w:r>
      <w:r>
        <w:t xml:space="preserve">assistance </w:t>
      </w:r>
      <w:r w:rsidRPr="00A20597">
        <w:t>eligible individual</w:t>
      </w:r>
      <w:r w:rsidR="00364276">
        <w:t xml:space="preserve"> (AEI)</w:t>
      </w:r>
      <w:r w:rsidRPr="00A20597">
        <w:t xml:space="preserve"> has elected subsidized </w:t>
      </w:r>
      <w:r w:rsidR="006C5392">
        <w:t>COBRA</w:t>
      </w:r>
      <w:r w:rsidRPr="00A20597">
        <w:t xml:space="preserve"> coverage for dental or vision only</w:t>
      </w:r>
      <w:r>
        <w:t>,</w:t>
      </w:r>
      <w:r w:rsidRPr="00A20597">
        <w:t xml:space="preserve"> and subsequently becomes eligible for </w:t>
      </w:r>
      <w:r w:rsidR="006C5392">
        <w:t xml:space="preserve">other </w:t>
      </w:r>
      <w:r w:rsidRPr="00A20597">
        <w:t>group health plan</w:t>
      </w:r>
      <w:r w:rsidR="006C5392">
        <w:t xml:space="preserve"> coverage, </w:t>
      </w:r>
      <w:r>
        <w:t>the subsidy ends for the dental or vision coverage</w:t>
      </w:r>
      <w:r w:rsidR="006C5392">
        <w:t xml:space="preserve"> even if the new plan does not provide separate dental or vision coverage. </w:t>
      </w:r>
    </w:p>
    <w:p w14:paraId="788C5A8C" w14:textId="77777777" w:rsidR="00F14EC2" w:rsidRDefault="00F14EC2" w:rsidP="00F14EC2"/>
    <w:p w14:paraId="62ABF20B" w14:textId="4431C666" w:rsidR="00727C27" w:rsidRPr="00444093" w:rsidRDefault="00444093" w:rsidP="00294764">
      <w:pPr>
        <w:ind w:left="0"/>
        <w:rPr>
          <w:b/>
          <w:bCs/>
        </w:rPr>
      </w:pPr>
      <w:r w:rsidRPr="00444093">
        <w:rPr>
          <w:b/>
          <w:bCs/>
        </w:rPr>
        <w:t>Summary</w:t>
      </w:r>
    </w:p>
    <w:p w14:paraId="1FE90C14" w14:textId="5E755732" w:rsidR="006C5392" w:rsidRDefault="00A67CD5" w:rsidP="00294764">
      <w:pPr>
        <w:ind w:left="0"/>
      </w:pPr>
      <w:r>
        <w:t>The Notice</w:t>
      </w:r>
      <w:r w:rsidR="00376797">
        <w:t xml:space="preserve"> can </w:t>
      </w:r>
      <w:r w:rsidR="006C5392">
        <w:t xml:space="preserve">be found at </w:t>
      </w:r>
      <w:hyperlink r:id="rId12" w:history="1">
        <w:r w:rsidR="00364276" w:rsidRPr="0033376A">
          <w:rPr>
            <w:rStyle w:val="Hyperlink"/>
          </w:rPr>
          <w:t>https://www.irs.gov/pub/irs-drop/n-21-46.pdf</w:t>
        </w:r>
      </w:hyperlink>
    </w:p>
    <w:p w14:paraId="2052A415" w14:textId="77777777" w:rsidR="00364276" w:rsidRDefault="00364276" w:rsidP="00294764">
      <w:pPr>
        <w:ind w:left="0"/>
      </w:pPr>
    </w:p>
    <w:p w14:paraId="1E7EC81B" w14:textId="00CF6A49" w:rsidR="001E67A2" w:rsidRDefault="001E67A2" w:rsidP="00294764">
      <w:pPr>
        <w:ind w:left="0"/>
      </w:pPr>
    </w:p>
    <w:p w14:paraId="302D2805" w14:textId="77777777" w:rsidR="001E67A2" w:rsidRDefault="001E67A2" w:rsidP="00294764">
      <w:pPr>
        <w:ind w:left="0"/>
      </w:pPr>
    </w:p>
    <w:p w14:paraId="1EA91DA5" w14:textId="77777777" w:rsidR="009359AD" w:rsidRDefault="009359AD" w:rsidP="00294764">
      <w:pPr>
        <w:ind w:left="0"/>
      </w:pPr>
    </w:p>
    <w:p w14:paraId="448020FF" w14:textId="004F1F72" w:rsidR="009F128D" w:rsidRPr="007A388B" w:rsidRDefault="009F128D" w:rsidP="009F128D">
      <w:pPr>
        <w:pStyle w:val="MediumShading1-Accent11"/>
        <w:ind w:left="0"/>
        <w:rPr>
          <w:rFonts w:cs="Arial"/>
          <w:szCs w:val="20"/>
        </w:rPr>
      </w:pPr>
      <w:r w:rsidRPr="007A388B">
        <w:rPr>
          <w:rFonts w:cs="Arial"/>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p w14:paraId="027EABE9" w14:textId="77777777" w:rsidR="008362F4" w:rsidRPr="007A388B" w:rsidRDefault="008362F4" w:rsidP="00160EF0">
      <w:pPr>
        <w:ind w:left="0"/>
        <w:rPr>
          <w:rFonts w:cs="Arial"/>
          <w:szCs w:val="20"/>
        </w:rPr>
      </w:pPr>
    </w:p>
    <w:sectPr w:rsidR="008362F4" w:rsidRPr="007A388B" w:rsidSect="00E53468">
      <w:footerReference w:type="default" r:id="rId13"/>
      <w:headerReference w:type="first" r:id="rId14"/>
      <w:footerReference w:type="first" r:id="rId15"/>
      <w:pgSz w:w="12240" w:h="15840" w:code="1"/>
      <w:pgMar w:top="1440" w:right="1440" w:bottom="1440" w:left="144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289DA" w14:textId="77777777" w:rsidR="00D042D4" w:rsidRDefault="00D042D4" w:rsidP="006C7EC1">
      <w:r>
        <w:separator/>
      </w:r>
    </w:p>
  </w:endnote>
  <w:endnote w:type="continuationSeparator" w:id="0">
    <w:p w14:paraId="1DFDA754" w14:textId="77777777" w:rsidR="00D042D4" w:rsidRDefault="00D042D4" w:rsidP="006C7EC1">
      <w:r>
        <w:continuationSeparator/>
      </w:r>
    </w:p>
  </w:endnote>
  <w:endnote w:type="continuationNotice" w:id="1">
    <w:p w14:paraId="1D1BCC6A" w14:textId="77777777" w:rsidR="00D042D4" w:rsidRDefault="00D04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088F8" w14:textId="77777777" w:rsidR="008E0604" w:rsidRDefault="008E0604" w:rsidP="006C7EC1">
    <w:pPr>
      <w:pStyle w:val="Footer"/>
      <w:jc w:val="center"/>
      <w:rPr>
        <w:rFonts w:cs="Arial"/>
        <w:sz w:val="18"/>
        <w:szCs w:val="18"/>
      </w:rPr>
    </w:pPr>
  </w:p>
  <w:p w14:paraId="4A636617" w14:textId="06543608" w:rsidR="008E0604" w:rsidRDefault="008E0604" w:rsidP="006C7EC1">
    <w:pPr>
      <w:pStyle w:val="Footer"/>
      <w:jc w:val="center"/>
      <w:rPr>
        <w:sz w:val="18"/>
        <w:szCs w:val="18"/>
        <w:lang w:val="en-US"/>
      </w:rPr>
    </w:pPr>
    <w:r w:rsidRPr="006C7EC1">
      <w:rPr>
        <w:rFonts w:cs="Arial"/>
        <w:sz w:val="18"/>
        <w:szCs w:val="18"/>
      </w:rPr>
      <w:t>© 20</w:t>
    </w:r>
    <w:r w:rsidR="00CA6013">
      <w:rPr>
        <w:rFonts w:cs="Arial"/>
        <w:sz w:val="18"/>
        <w:szCs w:val="18"/>
        <w:lang w:val="en-US"/>
      </w:rPr>
      <w:t>2</w:t>
    </w:r>
    <w:r w:rsidR="003443F3">
      <w:rPr>
        <w:rFonts w:cs="Arial"/>
        <w:sz w:val="18"/>
        <w:szCs w:val="18"/>
        <w:lang w:val="en-US"/>
      </w:rPr>
      <w:t>1</w:t>
    </w:r>
    <w:r w:rsidRPr="006C7EC1">
      <w:rPr>
        <w:rFonts w:cs="Arial"/>
        <w:sz w:val="18"/>
        <w:szCs w:val="18"/>
      </w:rPr>
      <w:t xml:space="preserve"> </w:t>
    </w:r>
    <w:r>
      <w:rPr>
        <w:sz w:val="18"/>
        <w:szCs w:val="18"/>
      </w:rPr>
      <w:t>Benefit Comply, LLC</w:t>
    </w:r>
  </w:p>
  <w:p w14:paraId="62504B95"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75D">
      <w:rPr>
        <w:noProof/>
        <w:sz w:val="18"/>
        <w:szCs w:val="18"/>
        <w:lang w:val="en-US"/>
      </w:rPr>
      <w:t>3</w:t>
    </w:r>
    <w:r w:rsidRPr="00866B99">
      <w:rPr>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0291" w14:textId="7A93474D" w:rsidR="008E0604" w:rsidRDefault="008E0604" w:rsidP="006C7EC1">
    <w:pPr>
      <w:pStyle w:val="Footer"/>
      <w:jc w:val="center"/>
      <w:rPr>
        <w:sz w:val="18"/>
        <w:szCs w:val="18"/>
        <w:lang w:val="en-US"/>
      </w:rPr>
    </w:pPr>
    <w:r>
      <w:rPr>
        <w:rFonts w:cs="Arial"/>
        <w:sz w:val="18"/>
        <w:szCs w:val="18"/>
      </w:rPr>
      <w:t>© 20</w:t>
    </w:r>
    <w:r w:rsidR="00CA6013">
      <w:rPr>
        <w:rFonts w:cs="Arial"/>
        <w:sz w:val="18"/>
        <w:szCs w:val="18"/>
        <w:lang w:val="en-US"/>
      </w:rPr>
      <w:t>2</w:t>
    </w:r>
    <w:r w:rsidR="003443F3">
      <w:rPr>
        <w:rFonts w:cs="Arial"/>
        <w:sz w:val="18"/>
        <w:szCs w:val="18"/>
        <w:lang w:val="en-US"/>
      </w:rPr>
      <w:t>1</w:t>
    </w:r>
    <w:r w:rsidRPr="006C7EC1">
      <w:rPr>
        <w:rFonts w:cs="Arial"/>
        <w:sz w:val="18"/>
        <w:szCs w:val="18"/>
      </w:rPr>
      <w:t xml:space="preserve"> </w:t>
    </w:r>
    <w:r>
      <w:rPr>
        <w:sz w:val="18"/>
        <w:szCs w:val="18"/>
      </w:rPr>
      <w:t>Benefit Comply, LLC</w:t>
    </w:r>
  </w:p>
  <w:p w14:paraId="3E13368A"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75D">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065C3" w14:textId="77777777" w:rsidR="00D042D4" w:rsidRDefault="00D042D4" w:rsidP="006C7EC1">
      <w:r>
        <w:separator/>
      </w:r>
    </w:p>
  </w:footnote>
  <w:footnote w:type="continuationSeparator" w:id="0">
    <w:p w14:paraId="07E87C7E" w14:textId="77777777" w:rsidR="00D042D4" w:rsidRDefault="00D042D4" w:rsidP="006C7EC1">
      <w:r>
        <w:continuationSeparator/>
      </w:r>
    </w:p>
  </w:footnote>
  <w:footnote w:type="continuationNotice" w:id="1">
    <w:p w14:paraId="0418F689" w14:textId="77777777" w:rsidR="00D042D4" w:rsidRDefault="00D042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9F74"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FFC5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255FDD"/>
    <w:multiLevelType w:val="hybridMultilevel"/>
    <w:tmpl w:val="D2688856"/>
    <w:lvl w:ilvl="0" w:tplc="37A64CC6">
      <w:start w:val="1"/>
      <w:numFmt w:val="bullet"/>
      <w:lvlText w:val="o"/>
      <w:lvlJc w:val="left"/>
      <w:pPr>
        <w:ind w:left="1080" w:hanging="360"/>
      </w:pPr>
      <w:rPr>
        <w:rFonts w:ascii="Courier New" w:hAnsi="Courier New" w:hint="default"/>
      </w:rPr>
    </w:lvl>
    <w:lvl w:ilvl="1" w:tplc="FC806A1C">
      <w:start w:val="1"/>
      <w:numFmt w:val="bullet"/>
      <w:lvlText w:val=""/>
      <w:lvlJc w:val="left"/>
      <w:pPr>
        <w:ind w:left="1800" w:hanging="432"/>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87708"/>
    <w:multiLevelType w:val="hybridMultilevel"/>
    <w:tmpl w:val="2FF4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DC7195"/>
    <w:multiLevelType w:val="hybridMultilevel"/>
    <w:tmpl w:val="81DE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43E2C"/>
    <w:multiLevelType w:val="hybridMultilevel"/>
    <w:tmpl w:val="AA366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B1D2F"/>
    <w:multiLevelType w:val="multilevel"/>
    <w:tmpl w:val="79BE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E2ED6"/>
    <w:multiLevelType w:val="hybridMultilevel"/>
    <w:tmpl w:val="E8FA4A18"/>
    <w:lvl w:ilvl="0" w:tplc="DA2C8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23A77"/>
    <w:multiLevelType w:val="multilevel"/>
    <w:tmpl w:val="635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056144"/>
    <w:multiLevelType w:val="hybridMultilevel"/>
    <w:tmpl w:val="E8CA0A0C"/>
    <w:lvl w:ilvl="0" w:tplc="37A64CC6">
      <w:start w:val="1"/>
      <w:numFmt w:val="bullet"/>
      <w:lvlText w:val="o"/>
      <w:lvlJc w:val="left"/>
      <w:pPr>
        <w:ind w:left="1080" w:hanging="360"/>
      </w:pPr>
      <w:rPr>
        <w:rFonts w:ascii="Courier New" w:hAnsi="Courier New" w:hint="default"/>
      </w:rPr>
    </w:lvl>
    <w:lvl w:ilvl="1" w:tplc="1CD8F816">
      <w:start w:val="1"/>
      <w:numFmt w:val="bullet"/>
      <w:lvlText w:val=""/>
      <w:lvlJc w:val="left"/>
      <w:pPr>
        <w:ind w:left="2160" w:hanging="108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3E75C8"/>
    <w:multiLevelType w:val="hybridMultilevel"/>
    <w:tmpl w:val="A2AC4F52"/>
    <w:lvl w:ilvl="0" w:tplc="04090001">
      <w:start w:val="1"/>
      <w:numFmt w:val="bullet"/>
      <w:lvlText w:val=""/>
      <w:lvlJc w:val="left"/>
      <w:pPr>
        <w:ind w:left="720" w:hanging="360"/>
      </w:pPr>
      <w:rPr>
        <w:rFonts w:ascii="Symbol" w:hAnsi="Symbol" w:hint="default"/>
      </w:rPr>
    </w:lvl>
    <w:lvl w:ilvl="1" w:tplc="9D00A294">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12049"/>
    <w:multiLevelType w:val="hybridMultilevel"/>
    <w:tmpl w:val="744C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2028E"/>
    <w:multiLevelType w:val="hybridMultilevel"/>
    <w:tmpl w:val="44A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A7A73"/>
    <w:multiLevelType w:val="hybridMultilevel"/>
    <w:tmpl w:val="E43C6602"/>
    <w:lvl w:ilvl="0" w:tplc="0BF6434E">
      <w:start w:val="1"/>
      <w:numFmt w:val="bullet"/>
      <w:lvlText w:val="o"/>
      <w:lvlJc w:val="left"/>
      <w:pPr>
        <w:ind w:left="1080" w:hanging="360"/>
      </w:pPr>
      <w:rPr>
        <w:rFonts w:ascii="Courier New" w:hAnsi="Courier New" w:hint="default"/>
      </w:rPr>
    </w:lvl>
    <w:lvl w:ilvl="1" w:tplc="1CD8F816">
      <w:start w:val="1"/>
      <w:numFmt w:val="bullet"/>
      <w:lvlText w:val=""/>
      <w:lvlJc w:val="left"/>
      <w:pPr>
        <w:ind w:left="2520" w:hanging="108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62797C"/>
    <w:multiLevelType w:val="hybridMultilevel"/>
    <w:tmpl w:val="A914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64D50"/>
    <w:multiLevelType w:val="hybridMultilevel"/>
    <w:tmpl w:val="7B3641CE"/>
    <w:lvl w:ilvl="0" w:tplc="37A64CC6">
      <w:start w:val="1"/>
      <w:numFmt w:val="bullet"/>
      <w:lvlText w:val="o"/>
      <w:lvlJc w:val="left"/>
      <w:pPr>
        <w:ind w:left="1080" w:hanging="360"/>
      </w:pPr>
      <w:rPr>
        <w:rFonts w:ascii="Courier New" w:hAnsi="Courier New" w:hint="default"/>
      </w:rPr>
    </w:lvl>
    <w:lvl w:ilvl="1" w:tplc="D3B6AAEC">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347A07"/>
    <w:multiLevelType w:val="hybridMultilevel"/>
    <w:tmpl w:val="299EE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474F9"/>
    <w:multiLevelType w:val="hybridMultilevel"/>
    <w:tmpl w:val="7C0EB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23875E7"/>
    <w:multiLevelType w:val="hybridMultilevel"/>
    <w:tmpl w:val="E66C43A4"/>
    <w:lvl w:ilvl="0" w:tplc="37A64CC6">
      <w:start w:val="1"/>
      <w:numFmt w:val="bullet"/>
      <w:lvlText w:val="o"/>
      <w:lvlJc w:val="left"/>
      <w:pPr>
        <w:ind w:left="1080" w:hanging="72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C272C0"/>
    <w:multiLevelType w:val="hybridMultilevel"/>
    <w:tmpl w:val="E4D8B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24686"/>
    <w:multiLevelType w:val="multilevel"/>
    <w:tmpl w:val="818C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D67CDD"/>
    <w:multiLevelType w:val="hybridMultilevel"/>
    <w:tmpl w:val="E70A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A534DF4"/>
    <w:multiLevelType w:val="hybridMultilevel"/>
    <w:tmpl w:val="8F84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12286"/>
    <w:multiLevelType w:val="hybridMultilevel"/>
    <w:tmpl w:val="6C904DFE"/>
    <w:lvl w:ilvl="0" w:tplc="37A64CC6">
      <w:start w:val="1"/>
      <w:numFmt w:val="bullet"/>
      <w:lvlText w:val="o"/>
      <w:lvlJc w:val="left"/>
      <w:pPr>
        <w:ind w:left="1080" w:hanging="360"/>
      </w:pPr>
      <w:rPr>
        <w:rFonts w:ascii="Courier New" w:hAnsi="Courier New" w:hint="default"/>
      </w:rPr>
    </w:lvl>
    <w:lvl w:ilvl="1" w:tplc="F4DE6FE4">
      <w:start w:val="1"/>
      <w:numFmt w:val="bullet"/>
      <w:lvlText w:val=""/>
      <w:lvlJc w:val="left"/>
      <w:pPr>
        <w:ind w:left="144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7FC512C"/>
    <w:multiLevelType w:val="hybridMultilevel"/>
    <w:tmpl w:val="E0C22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79D818E9"/>
    <w:multiLevelType w:val="hybridMultilevel"/>
    <w:tmpl w:val="CDDCFDD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30770C"/>
    <w:multiLevelType w:val="multilevel"/>
    <w:tmpl w:val="91C6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29"/>
  </w:num>
  <w:num w:numId="4">
    <w:abstractNumId w:val="4"/>
  </w:num>
  <w:num w:numId="5">
    <w:abstractNumId w:val="21"/>
  </w:num>
  <w:num w:numId="6">
    <w:abstractNumId w:val="8"/>
  </w:num>
  <w:num w:numId="7">
    <w:abstractNumId w:val="7"/>
  </w:num>
  <w:num w:numId="8">
    <w:abstractNumId w:val="26"/>
  </w:num>
  <w:num w:numId="9">
    <w:abstractNumId w:val="0"/>
  </w:num>
  <w:num w:numId="10">
    <w:abstractNumId w:val="22"/>
  </w:num>
  <w:num w:numId="11">
    <w:abstractNumId w:val="31"/>
  </w:num>
  <w:num w:numId="12">
    <w:abstractNumId w:val="15"/>
  </w:num>
  <w:num w:numId="13">
    <w:abstractNumId w:val="12"/>
  </w:num>
  <w:num w:numId="14">
    <w:abstractNumId w:val="10"/>
  </w:num>
  <w:num w:numId="15">
    <w:abstractNumId w:val="16"/>
  </w:num>
  <w:num w:numId="16">
    <w:abstractNumId w:val="18"/>
  </w:num>
  <w:num w:numId="17">
    <w:abstractNumId w:val="1"/>
  </w:num>
  <w:num w:numId="18">
    <w:abstractNumId w:val="28"/>
  </w:num>
  <w:num w:numId="19">
    <w:abstractNumId w:val="13"/>
  </w:num>
  <w:num w:numId="20">
    <w:abstractNumId w:val="5"/>
  </w:num>
  <w:num w:numId="21">
    <w:abstractNumId w:val="17"/>
  </w:num>
  <w:num w:numId="22">
    <w:abstractNumId w:val="3"/>
  </w:num>
  <w:num w:numId="23">
    <w:abstractNumId w:val="6"/>
  </w:num>
  <w:num w:numId="24">
    <w:abstractNumId w:val="19"/>
  </w:num>
  <w:num w:numId="25">
    <w:abstractNumId w:val="20"/>
  </w:num>
  <w:num w:numId="26">
    <w:abstractNumId w:val="9"/>
  </w:num>
  <w:num w:numId="27">
    <w:abstractNumId w:val="24"/>
  </w:num>
  <w:num w:numId="28">
    <w:abstractNumId w:val="32"/>
  </w:num>
  <w:num w:numId="29">
    <w:abstractNumId w:val="11"/>
  </w:num>
  <w:num w:numId="30">
    <w:abstractNumId w:val="27"/>
  </w:num>
  <w:num w:numId="31">
    <w:abstractNumId w:val="23"/>
  </w:num>
  <w:num w:numId="32">
    <w:abstractNumId w:val="14"/>
  </w:num>
  <w:num w:numId="33">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37D0"/>
    <w:rsid w:val="00005010"/>
    <w:rsid w:val="000054A5"/>
    <w:rsid w:val="00005756"/>
    <w:rsid w:val="000130D1"/>
    <w:rsid w:val="00014763"/>
    <w:rsid w:val="00015218"/>
    <w:rsid w:val="000166F5"/>
    <w:rsid w:val="00016C71"/>
    <w:rsid w:val="00017D2C"/>
    <w:rsid w:val="000205FF"/>
    <w:rsid w:val="00021614"/>
    <w:rsid w:val="00027ACB"/>
    <w:rsid w:val="00030208"/>
    <w:rsid w:val="00032B26"/>
    <w:rsid w:val="00033E0F"/>
    <w:rsid w:val="00035AF6"/>
    <w:rsid w:val="00040328"/>
    <w:rsid w:val="00040AAC"/>
    <w:rsid w:val="00040AB3"/>
    <w:rsid w:val="00041D34"/>
    <w:rsid w:val="00042967"/>
    <w:rsid w:val="00042BA6"/>
    <w:rsid w:val="00042D2A"/>
    <w:rsid w:val="00045F42"/>
    <w:rsid w:val="00054BF9"/>
    <w:rsid w:val="00055FFE"/>
    <w:rsid w:val="00056762"/>
    <w:rsid w:val="0006084A"/>
    <w:rsid w:val="0006208C"/>
    <w:rsid w:val="00063A66"/>
    <w:rsid w:val="00065F15"/>
    <w:rsid w:val="00070074"/>
    <w:rsid w:val="00071F3D"/>
    <w:rsid w:val="000755EB"/>
    <w:rsid w:val="00081D45"/>
    <w:rsid w:val="00084509"/>
    <w:rsid w:val="000857D5"/>
    <w:rsid w:val="00085D10"/>
    <w:rsid w:val="00090998"/>
    <w:rsid w:val="00093B13"/>
    <w:rsid w:val="00095F17"/>
    <w:rsid w:val="00096B1E"/>
    <w:rsid w:val="00097D97"/>
    <w:rsid w:val="000A0287"/>
    <w:rsid w:val="000A697A"/>
    <w:rsid w:val="000A76F4"/>
    <w:rsid w:val="000B3DE8"/>
    <w:rsid w:val="000B4DEA"/>
    <w:rsid w:val="000B70C9"/>
    <w:rsid w:val="000C0E97"/>
    <w:rsid w:val="000C21E8"/>
    <w:rsid w:val="000C3603"/>
    <w:rsid w:val="000C3FA8"/>
    <w:rsid w:val="000C41B5"/>
    <w:rsid w:val="000C5473"/>
    <w:rsid w:val="000C62AE"/>
    <w:rsid w:val="000C67C1"/>
    <w:rsid w:val="000C721A"/>
    <w:rsid w:val="000D122C"/>
    <w:rsid w:val="000D4097"/>
    <w:rsid w:val="000D78EF"/>
    <w:rsid w:val="000E03AB"/>
    <w:rsid w:val="000E1BA2"/>
    <w:rsid w:val="000E3689"/>
    <w:rsid w:val="000E668C"/>
    <w:rsid w:val="000F215F"/>
    <w:rsid w:val="000F3F23"/>
    <w:rsid w:val="000F7383"/>
    <w:rsid w:val="000F7913"/>
    <w:rsid w:val="0010150B"/>
    <w:rsid w:val="001021F4"/>
    <w:rsid w:val="00102429"/>
    <w:rsid w:val="001024A5"/>
    <w:rsid w:val="00103F85"/>
    <w:rsid w:val="00104680"/>
    <w:rsid w:val="001057C8"/>
    <w:rsid w:val="0011270F"/>
    <w:rsid w:val="00113F23"/>
    <w:rsid w:val="001166BB"/>
    <w:rsid w:val="0011715E"/>
    <w:rsid w:val="00122085"/>
    <w:rsid w:val="00123FBF"/>
    <w:rsid w:val="00124760"/>
    <w:rsid w:val="00131270"/>
    <w:rsid w:val="00131E66"/>
    <w:rsid w:val="0013223A"/>
    <w:rsid w:val="00132B1C"/>
    <w:rsid w:val="001341E4"/>
    <w:rsid w:val="00141074"/>
    <w:rsid w:val="001432A3"/>
    <w:rsid w:val="00144A9C"/>
    <w:rsid w:val="00146F88"/>
    <w:rsid w:val="00152DA2"/>
    <w:rsid w:val="00155720"/>
    <w:rsid w:val="00157A36"/>
    <w:rsid w:val="00157B5F"/>
    <w:rsid w:val="00160EF0"/>
    <w:rsid w:val="0016396D"/>
    <w:rsid w:val="00164BD5"/>
    <w:rsid w:val="00171CE9"/>
    <w:rsid w:val="00172882"/>
    <w:rsid w:val="00173347"/>
    <w:rsid w:val="00174732"/>
    <w:rsid w:val="00174C14"/>
    <w:rsid w:val="00180838"/>
    <w:rsid w:val="001824D9"/>
    <w:rsid w:val="001831CC"/>
    <w:rsid w:val="00186D38"/>
    <w:rsid w:val="00187547"/>
    <w:rsid w:val="00192198"/>
    <w:rsid w:val="00194FD3"/>
    <w:rsid w:val="001A4388"/>
    <w:rsid w:val="001A4846"/>
    <w:rsid w:val="001A569D"/>
    <w:rsid w:val="001A7596"/>
    <w:rsid w:val="001A7955"/>
    <w:rsid w:val="001B1A88"/>
    <w:rsid w:val="001B5103"/>
    <w:rsid w:val="001B7DDB"/>
    <w:rsid w:val="001C1E40"/>
    <w:rsid w:val="001C256F"/>
    <w:rsid w:val="001C4860"/>
    <w:rsid w:val="001C4A2B"/>
    <w:rsid w:val="001C68CC"/>
    <w:rsid w:val="001D005C"/>
    <w:rsid w:val="001D58D8"/>
    <w:rsid w:val="001D6B1C"/>
    <w:rsid w:val="001D745D"/>
    <w:rsid w:val="001D77F4"/>
    <w:rsid w:val="001E1A6D"/>
    <w:rsid w:val="001E2972"/>
    <w:rsid w:val="001E4F45"/>
    <w:rsid w:val="001E5BC2"/>
    <w:rsid w:val="001E622E"/>
    <w:rsid w:val="001E67A2"/>
    <w:rsid w:val="001F0404"/>
    <w:rsid w:val="001F0840"/>
    <w:rsid w:val="001F20E5"/>
    <w:rsid w:val="001F4FFE"/>
    <w:rsid w:val="001F55BC"/>
    <w:rsid w:val="001F6925"/>
    <w:rsid w:val="001F7549"/>
    <w:rsid w:val="00200480"/>
    <w:rsid w:val="00200664"/>
    <w:rsid w:val="0020244B"/>
    <w:rsid w:val="002039F6"/>
    <w:rsid w:val="002065F7"/>
    <w:rsid w:val="00206A67"/>
    <w:rsid w:val="00210CB2"/>
    <w:rsid w:val="00211FC6"/>
    <w:rsid w:val="0021233F"/>
    <w:rsid w:val="00212890"/>
    <w:rsid w:val="00212E4A"/>
    <w:rsid w:val="0021589F"/>
    <w:rsid w:val="00221A14"/>
    <w:rsid w:val="00222DBE"/>
    <w:rsid w:val="0022342C"/>
    <w:rsid w:val="002241F3"/>
    <w:rsid w:val="00224D07"/>
    <w:rsid w:val="00226283"/>
    <w:rsid w:val="00230915"/>
    <w:rsid w:val="00231306"/>
    <w:rsid w:val="00237FED"/>
    <w:rsid w:val="00240F06"/>
    <w:rsid w:val="00241387"/>
    <w:rsid w:val="0024203D"/>
    <w:rsid w:val="00244ABD"/>
    <w:rsid w:val="00247077"/>
    <w:rsid w:val="00250761"/>
    <w:rsid w:val="00250A13"/>
    <w:rsid w:val="002520CC"/>
    <w:rsid w:val="0025504A"/>
    <w:rsid w:val="00255A5D"/>
    <w:rsid w:val="00257AF0"/>
    <w:rsid w:val="002668ED"/>
    <w:rsid w:val="00267C12"/>
    <w:rsid w:val="00270D0F"/>
    <w:rsid w:val="00273D4E"/>
    <w:rsid w:val="00274033"/>
    <w:rsid w:val="002742E6"/>
    <w:rsid w:val="00275DD5"/>
    <w:rsid w:val="00277CAA"/>
    <w:rsid w:val="00280260"/>
    <w:rsid w:val="00280F68"/>
    <w:rsid w:val="002856CF"/>
    <w:rsid w:val="002877A0"/>
    <w:rsid w:val="00291712"/>
    <w:rsid w:val="00294390"/>
    <w:rsid w:val="0029448D"/>
    <w:rsid w:val="00294764"/>
    <w:rsid w:val="00294C2C"/>
    <w:rsid w:val="002A10E0"/>
    <w:rsid w:val="002A6392"/>
    <w:rsid w:val="002A761A"/>
    <w:rsid w:val="002B0DBE"/>
    <w:rsid w:val="002C2AA3"/>
    <w:rsid w:val="002C47F4"/>
    <w:rsid w:val="002C4ADB"/>
    <w:rsid w:val="002C4F25"/>
    <w:rsid w:val="002D2BFF"/>
    <w:rsid w:val="002D4009"/>
    <w:rsid w:val="002D4642"/>
    <w:rsid w:val="002D62DC"/>
    <w:rsid w:val="002D6E4B"/>
    <w:rsid w:val="002E0D2B"/>
    <w:rsid w:val="002E12F2"/>
    <w:rsid w:val="002E165C"/>
    <w:rsid w:val="002E280D"/>
    <w:rsid w:val="002E36B9"/>
    <w:rsid w:val="002E5092"/>
    <w:rsid w:val="002E5E28"/>
    <w:rsid w:val="002E69BE"/>
    <w:rsid w:val="002E74B6"/>
    <w:rsid w:val="002F1D78"/>
    <w:rsid w:val="002F3FBC"/>
    <w:rsid w:val="002F4713"/>
    <w:rsid w:val="002F4BFA"/>
    <w:rsid w:val="002F5B6A"/>
    <w:rsid w:val="002F5FCD"/>
    <w:rsid w:val="00302572"/>
    <w:rsid w:val="00311D22"/>
    <w:rsid w:val="00314066"/>
    <w:rsid w:val="003142AE"/>
    <w:rsid w:val="00315062"/>
    <w:rsid w:val="00315F0E"/>
    <w:rsid w:val="0031633B"/>
    <w:rsid w:val="00316395"/>
    <w:rsid w:val="0031698C"/>
    <w:rsid w:val="00317FF0"/>
    <w:rsid w:val="00320AE7"/>
    <w:rsid w:val="00320B26"/>
    <w:rsid w:val="0032612C"/>
    <w:rsid w:val="003278D8"/>
    <w:rsid w:val="003324AF"/>
    <w:rsid w:val="00332855"/>
    <w:rsid w:val="00337651"/>
    <w:rsid w:val="00341F9B"/>
    <w:rsid w:val="0034392C"/>
    <w:rsid w:val="00343CA8"/>
    <w:rsid w:val="003443F3"/>
    <w:rsid w:val="00346D40"/>
    <w:rsid w:val="00351DAE"/>
    <w:rsid w:val="003536E9"/>
    <w:rsid w:val="003539EC"/>
    <w:rsid w:val="00353ADB"/>
    <w:rsid w:val="003549E7"/>
    <w:rsid w:val="0035725D"/>
    <w:rsid w:val="00357D7D"/>
    <w:rsid w:val="003606B3"/>
    <w:rsid w:val="00360C6F"/>
    <w:rsid w:val="00364276"/>
    <w:rsid w:val="00373838"/>
    <w:rsid w:val="0037534B"/>
    <w:rsid w:val="00375AC7"/>
    <w:rsid w:val="00376797"/>
    <w:rsid w:val="00376D4E"/>
    <w:rsid w:val="00376F89"/>
    <w:rsid w:val="00377A73"/>
    <w:rsid w:val="003902B9"/>
    <w:rsid w:val="003906B5"/>
    <w:rsid w:val="0039272A"/>
    <w:rsid w:val="00393B70"/>
    <w:rsid w:val="003953C4"/>
    <w:rsid w:val="00395F3D"/>
    <w:rsid w:val="00397F1D"/>
    <w:rsid w:val="003A0A4A"/>
    <w:rsid w:val="003A15A0"/>
    <w:rsid w:val="003A220B"/>
    <w:rsid w:val="003A2F29"/>
    <w:rsid w:val="003A43B8"/>
    <w:rsid w:val="003A7120"/>
    <w:rsid w:val="003B0730"/>
    <w:rsid w:val="003B2F3D"/>
    <w:rsid w:val="003B4648"/>
    <w:rsid w:val="003B5A18"/>
    <w:rsid w:val="003B7105"/>
    <w:rsid w:val="003C07A3"/>
    <w:rsid w:val="003C1F48"/>
    <w:rsid w:val="003C2C45"/>
    <w:rsid w:val="003C3B18"/>
    <w:rsid w:val="003C5066"/>
    <w:rsid w:val="003C50C6"/>
    <w:rsid w:val="003C51C7"/>
    <w:rsid w:val="003C5727"/>
    <w:rsid w:val="003C5BBE"/>
    <w:rsid w:val="003C7B39"/>
    <w:rsid w:val="003D3ABE"/>
    <w:rsid w:val="003D4144"/>
    <w:rsid w:val="003D535B"/>
    <w:rsid w:val="003D5BB6"/>
    <w:rsid w:val="003E1F9E"/>
    <w:rsid w:val="003E29E5"/>
    <w:rsid w:val="003E7F11"/>
    <w:rsid w:val="003F0C62"/>
    <w:rsid w:val="003F1272"/>
    <w:rsid w:val="003F2191"/>
    <w:rsid w:val="003F4B17"/>
    <w:rsid w:val="004019B7"/>
    <w:rsid w:val="00406390"/>
    <w:rsid w:val="0041140E"/>
    <w:rsid w:val="00414B5B"/>
    <w:rsid w:val="00414B85"/>
    <w:rsid w:val="00421453"/>
    <w:rsid w:val="00431FC0"/>
    <w:rsid w:val="0043286B"/>
    <w:rsid w:val="00441B20"/>
    <w:rsid w:val="0044224C"/>
    <w:rsid w:val="004423AB"/>
    <w:rsid w:val="00444093"/>
    <w:rsid w:val="004469E6"/>
    <w:rsid w:val="0044776D"/>
    <w:rsid w:val="004506BC"/>
    <w:rsid w:val="00450D6A"/>
    <w:rsid w:val="00452FE0"/>
    <w:rsid w:val="004536D0"/>
    <w:rsid w:val="00453723"/>
    <w:rsid w:val="00453816"/>
    <w:rsid w:val="00454033"/>
    <w:rsid w:val="00461B0E"/>
    <w:rsid w:val="00462785"/>
    <w:rsid w:val="00463782"/>
    <w:rsid w:val="00464CBE"/>
    <w:rsid w:val="00467366"/>
    <w:rsid w:val="00467E2A"/>
    <w:rsid w:val="00475F37"/>
    <w:rsid w:val="0047657B"/>
    <w:rsid w:val="00476F72"/>
    <w:rsid w:val="00485069"/>
    <w:rsid w:val="004870C3"/>
    <w:rsid w:val="0049044F"/>
    <w:rsid w:val="00490D5F"/>
    <w:rsid w:val="004948BE"/>
    <w:rsid w:val="004949A4"/>
    <w:rsid w:val="004960DE"/>
    <w:rsid w:val="004A5176"/>
    <w:rsid w:val="004A51E3"/>
    <w:rsid w:val="004A5ED3"/>
    <w:rsid w:val="004B2781"/>
    <w:rsid w:val="004B4147"/>
    <w:rsid w:val="004B6441"/>
    <w:rsid w:val="004B7C6C"/>
    <w:rsid w:val="004C0B6B"/>
    <w:rsid w:val="004C2946"/>
    <w:rsid w:val="004C685A"/>
    <w:rsid w:val="004C7E74"/>
    <w:rsid w:val="004D2B1C"/>
    <w:rsid w:val="004D3023"/>
    <w:rsid w:val="004E1381"/>
    <w:rsid w:val="004E1B3E"/>
    <w:rsid w:val="004E42A2"/>
    <w:rsid w:val="004E4C94"/>
    <w:rsid w:val="004E530D"/>
    <w:rsid w:val="004E746A"/>
    <w:rsid w:val="004E77C4"/>
    <w:rsid w:val="004F0122"/>
    <w:rsid w:val="004F38E5"/>
    <w:rsid w:val="004F3956"/>
    <w:rsid w:val="004F4484"/>
    <w:rsid w:val="004F586D"/>
    <w:rsid w:val="004F5A38"/>
    <w:rsid w:val="004F5A8F"/>
    <w:rsid w:val="004F7BD0"/>
    <w:rsid w:val="005039FC"/>
    <w:rsid w:val="00516F27"/>
    <w:rsid w:val="00521B3F"/>
    <w:rsid w:val="005274B9"/>
    <w:rsid w:val="0053027C"/>
    <w:rsid w:val="005305B0"/>
    <w:rsid w:val="00531DB4"/>
    <w:rsid w:val="00532F84"/>
    <w:rsid w:val="00534E8E"/>
    <w:rsid w:val="00536488"/>
    <w:rsid w:val="0053695B"/>
    <w:rsid w:val="005378A2"/>
    <w:rsid w:val="00540CCF"/>
    <w:rsid w:val="00541D66"/>
    <w:rsid w:val="00544C20"/>
    <w:rsid w:val="00547D6E"/>
    <w:rsid w:val="00554D66"/>
    <w:rsid w:val="00556801"/>
    <w:rsid w:val="0055764A"/>
    <w:rsid w:val="0056000B"/>
    <w:rsid w:val="0056285C"/>
    <w:rsid w:val="0056518B"/>
    <w:rsid w:val="005660E9"/>
    <w:rsid w:val="005661EC"/>
    <w:rsid w:val="005674B0"/>
    <w:rsid w:val="00567BC4"/>
    <w:rsid w:val="005718A9"/>
    <w:rsid w:val="005718C3"/>
    <w:rsid w:val="00572595"/>
    <w:rsid w:val="00572FB1"/>
    <w:rsid w:val="005774AC"/>
    <w:rsid w:val="005816E0"/>
    <w:rsid w:val="00586252"/>
    <w:rsid w:val="00586571"/>
    <w:rsid w:val="005900FA"/>
    <w:rsid w:val="00591725"/>
    <w:rsid w:val="00591F3E"/>
    <w:rsid w:val="005921C3"/>
    <w:rsid w:val="005926DA"/>
    <w:rsid w:val="005A05DE"/>
    <w:rsid w:val="005A3E5A"/>
    <w:rsid w:val="005A41A8"/>
    <w:rsid w:val="005A45C7"/>
    <w:rsid w:val="005A5540"/>
    <w:rsid w:val="005A631F"/>
    <w:rsid w:val="005B0103"/>
    <w:rsid w:val="005B6E73"/>
    <w:rsid w:val="005B764E"/>
    <w:rsid w:val="005C1093"/>
    <w:rsid w:val="005C2382"/>
    <w:rsid w:val="005D0395"/>
    <w:rsid w:val="005D0EB6"/>
    <w:rsid w:val="005D297F"/>
    <w:rsid w:val="005D57B1"/>
    <w:rsid w:val="005D5FC9"/>
    <w:rsid w:val="005D6BCD"/>
    <w:rsid w:val="005D6D8C"/>
    <w:rsid w:val="005D78BC"/>
    <w:rsid w:val="005E036C"/>
    <w:rsid w:val="005E0FDF"/>
    <w:rsid w:val="005E1161"/>
    <w:rsid w:val="005E2A1D"/>
    <w:rsid w:val="005E4301"/>
    <w:rsid w:val="005E58C5"/>
    <w:rsid w:val="005F01CB"/>
    <w:rsid w:val="005F1993"/>
    <w:rsid w:val="005F2269"/>
    <w:rsid w:val="005F3D9F"/>
    <w:rsid w:val="005F4D3F"/>
    <w:rsid w:val="005F6338"/>
    <w:rsid w:val="005F6CE2"/>
    <w:rsid w:val="006000DE"/>
    <w:rsid w:val="0060024D"/>
    <w:rsid w:val="006009AC"/>
    <w:rsid w:val="00600FC4"/>
    <w:rsid w:val="006034D7"/>
    <w:rsid w:val="00604653"/>
    <w:rsid w:val="00605355"/>
    <w:rsid w:val="006102F4"/>
    <w:rsid w:val="0061182E"/>
    <w:rsid w:val="0061232B"/>
    <w:rsid w:val="006149F2"/>
    <w:rsid w:val="00616F7A"/>
    <w:rsid w:val="00616FD0"/>
    <w:rsid w:val="006261D3"/>
    <w:rsid w:val="00630D64"/>
    <w:rsid w:val="00633D0E"/>
    <w:rsid w:val="0063513F"/>
    <w:rsid w:val="00645628"/>
    <w:rsid w:val="006466D7"/>
    <w:rsid w:val="00647A57"/>
    <w:rsid w:val="00656055"/>
    <w:rsid w:val="00656AD9"/>
    <w:rsid w:val="006577E9"/>
    <w:rsid w:val="00657FA9"/>
    <w:rsid w:val="00660E8B"/>
    <w:rsid w:val="00663EC5"/>
    <w:rsid w:val="00663EFB"/>
    <w:rsid w:val="006705E6"/>
    <w:rsid w:val="00671446"/>
    <w:rsid w:val="006717AA"/>
    <w:rsid w:val="006724C5"/>
    <w:rsid w:val="0067384B"/>
    <w:rsid w:val="00675439"/>
    <w:rsid w:val="0067543D"/>
    <w:rsid w:val="006756CB"/>
    <w:rsid w:val="006812E4"/>
    <w:rsid w:val="0068512D"/>
    <w:rsid w:val="00685C8D"/>
    <w:rsid w:val="006861E5"/>
    <w:rsid w:val="00686217"/>
    <w:rsid w:val="006973D7"/>
    <w:rsid w:val="006A2078"/>
    <w:rsid w:val="006A5F78"/>
    <w:rsid w:val="006B1545"/>
    <w:rsid w:val="006B1811"/>
    <w:rsid w:val="006B19C3"/>
    <w:rsid w:val="006B1F68"/>
    <w:rsid w:val="006B23FC"/>
    <w:rsid w:val="006B28BC"/>
    <w:rsid w:val="006B340E"/>
    <w:rsid w:val="006B5260"/>
    <w:rsid w:val="006B5292"/>
    <w:rsid w:val="006C3D9A"/>
    <w:rsid w:val="006C5392"/>
    <w:rsid w:val="006C7B72"/>
    <w:rsid w:val="006C7EC1"/>
    <w:rsid w:val="006D1522"/>
    <w:rsid w:val="006D19E4"/>
    <w:rsid w:val="006D4331"/>
    <w:rsid w:val="006D523F"/>
    <w:rsid w:val="006D5DE2"/>
    <w:rsid w:val="006E1247"/>
    <w:rsid w:val="006E5EDF"/>
    <w:rsid w:val="006F0090"/>
    <w:rsid w:val="006F1C73"/>
    <w:rsid w:val="006F1CE8"/>
    <w:rsid w:val="006F59AC"/>
    <w:rsid w:val="006F72AD"/>
    <w:rsid w:val="007022C4"/>
    <w:rsid w:val="00707014"/>
    <w:rsid w:val="0070757A"/>
    <w:rsid w:val="00713909"/>
    <w:rsid w:val="00716C3A"/>
    <w:rsid w:val="00721E37"/>
    <w:rsid w:val="00726F77"/>
    <w:rsid w:val="0072721D"/>
    <w:rsid w:val="00727250"/>
    <w:rsid w:val="00727C27"/>
    <w:rsid w:val="00731A51"/>
    <w:rsid w:val="007353E4"/>
    <w:rsid w:val="00736A9B"/>
    <w:rsid w:val="007405CF"/>
    <w:rsid w:val="00740643"/>
    <w:rsid w:val="007414D8"/>
    <w:rsid w:val="0074294F"/>
    <w:rsid w:val="00745FC3"/>
    <w:rsid w:val="007473E8"/>
    <w:rsid w:val="007508F7"/>
    <w:rsid w:val="0075148E"/>
    <w:rsid w:val="00754C2D"/>
    <w:rsid w:val="007550ED"/>
    <w:rsid w:val="007569A1"/>
    <w:rsid w:val="00757C13"/>
    <w:rsid w:val="00760479"/>
    <w:rsid w:val="00761EBB"/>
    <w:rsid w:val="007626B8"/>
    <w:rsid w:val="007658C4"/>
    <w:rsid w:val="00767915"/>
    <w:rsid w:val="0077076C"/>
    <w:rsid w:val="0077352D"/>
    <w:rsid w:val="00773A5A"/>
    <w:rsid w:val="00773AE3"/>
    <w:rsid w:val="00776816"/>
    <w:rsid w:val="00777DB3"/>
    <w:rsid w:val="0078128E"/>
    <w:rsid w:val="00782D3C"/>
    <w:rsid w:val="00787274"/>
    <w:rsid w:val="00787628"/>
    <w:rsid w:val="007908B7"/>
    <w:rsid w:val="007924B1"/>
    <w:rsid w:val="00793BBE"/>
    <w:rsid w:val="0079475D"/>
    <w:rsid w:val="007955C9"/>
    <w:rsid w:val="007956BD"/>
    <w:rsid w:val="007A03CD"/>
    <w:rsid w:val="007A053E"/>
    <w:rsid w:val="007A158F"/>
    <w:rsid w:val="007A388B"/>
    <w:rsid w:val="007A5518"/>
    <w:rsid w:val="007A6D31"/>
    <w:rsid w:val="007B2013"/>
    <w:rsid w:val="007B4885"/>
    <w:rsid w:val="007B5B0D"/>
    <w:rsid w:val="007B799A"/>
    <w:rsid w:val="007C1A02"/>
    <w:rsid w:val="007C77AA"/>
    <w:rsid w:val="007C7C7C"/>
    <w:rsid w:val="007C7D72"/>
    <w:rsid w:val="007D1EF7"/>
    <w:rsid w:val="007D2229"/>
    <w:rsid w:val="007D5827"/>
    <w:rsid w:val="007E04C0"/>
    <w:rsid w:val="007E1851"/>
    <w:rsid w:val="007E2565"/>
    <w:rsid w:val="007E2A51"/>
    <w:rsid w:val="007E4ADD"/>
    <w:rsid w:val="007E557F"/>
    <w:rsid w:val="007E7BEF"/>
    <w:rsid w:val="007F0369"/>
    <w:rsid w:val="007F1010"/>
    <w:rsid w:val="007F181A"/>
    <w:rsid w:val="007F29CE"/>
    <w:rsid w:val="007F316B"/>
    <w:rsid w:val="007F34B4"/>
    <w:rsid w:val="007F634F"/>
    <w:rsid w:val="00800A0A"/>
    <w:rsid w:val="0080349F"/>
    <w:rsid w:val="00803687"/>
    <w:rsid w:val="008052A3"/>
    <w:rsid w:val="00807FFB"/>
    <w:rsid w:val="00817F53"/>
    <w:rsid w:val="00822C04"/>
    <w:rsid w:val="00827418"/>
    <w:rsid w:val="0083063B"/>
    <w:rsid w:val="008326AD"/>
    <w:rsid w:val="008347E7"/>
    <w:rsid w:val="008362F4"/>
    <w:rsid w:val="00836A96"/>
    <w:rsid w:val="00840509"/>
    <w:rsid w:val="00840DD1"/>
    <w:rsid w:val="008477BE"/>
    <w:rsid w:val="0084792A"/>
    <w:rsid w:val="008511EE"/>
    <w:rsid w:val="008615C4"/>
    <w:rsid w:val="00862790"/>
    <w:rsid w:val="0086304F"/>
    <w:rsid w:val="008645AC"/>
    <w:rsid w:val="008659F9"/>
    <w:rsid w:val="008666BB"/>
    <w:rsid w:val="00866B99"/>
    <w:rsid w:val="00871ACC"/>
    <w:rsid w:val="008724C7"/>
    <w:rsid w:val="00872FBB"/>
    <w:rsid w:val="008753F2"/>
    <w:rsid w:val="00875586"/>
    <w:rsid w:val="00876DAF"/>
    <w:rsid w:val="00876E35"/>
    <w:rsid w:val="00885BC0"/>
    <w:rsid w:val="00886377"/>
    <w:rsid w:val="008900C8"/>
    <w:rsid w:val="008966FC"/>
    <w:rsid w:val="00896801"/>
    <w:rsid w:val="00897617"/>
    <w:rsid w:val="008A1B3B"/>
    <w:rsid w:val="008A5596"/>
    <w:rsid w:val="008A5DF8"/>
    <w:rsid w:val="008A6A2C"/>
    <w:rsid w:val="008C09E8"/>
    <w:rsid w:val="008C0B28"/>
    <w:rsid w:val="008C3ADF"/>
    <w:rsid w:val="008C4542"/>
    <w:rsid w:val="008C4D16"/>
    <w:rsid w:val="008C712B"/>
    <w:rsid w:val="008D0598"/>
    <w:rsid w:val="008D194A"/>
    <w:rsid w:val="008D2EDB"/>
    <w:rsid w:val="008D390C"/>
    <w:rsid w:val="008D3DE2"/>
    <w:rsid w:val="008D3E7A"/>
    <w:rsid w:val="008D5BAD"/>
    <w:rsid w:val="008E0604"/>
    <w:rsid w:val="008E148E"/>
    <w:rsid w:val="008E2D74"/>
    <w:rsid w:val="008E4B3D"/>
    <w:rsid w:val="008F2B0B"/>
    <w:rsid w:val="008F600C"/>
    <w:rsid w:val="008F6E15"/>
    <w:rsid w:val="008F7C18"/>
    <w:rsid w:val="00901893"/>
    <w:rsid w:val="009027CC"/>
    <w:rsid w:val="00903C55"/>
    <w:rsid w:val="00906619"/>
    <w:rsid w:val="0091229A"/>
    <w:rsid w:val="00914A8A"/>
    <w:rsid w:val="00915B9B"/>
    <w:rsid w:val="00915DAA"/>
    <w:rsid w:val="009225E0"/>
    <w:rsid w:val="00923103"/>
    <w:rsid w:val="0092349E"/>
    <w:rsid w:val="00927BFA"/>
    <w:rsid w:val="00930A4F"/>
    <w:rsid w:val="00930CA4"/>
    <w:rsid w:val="009312C4"/>
    <w:rsid w:val="009319F6"/>
    <w:rsid w:val="00935874"/>
    <w:rsid w:val="0093597C"/>
    <w:rsid w:val="009359AD"/>
    <w:rsid w:val="00942300"/>
    <w:rsid w:val="00944A25"/>
    <w:rsid w:val="00944B86"/>
    <w:rsid w:val="00947119"/>
    <w:rsid w:val="00951D03"/>
    <w:rsid w:val="009536DD"/>
    <w:rsid w:val="00955041"/>
    <w:rsid w:val="00957C4A"/>
    <w:rsid w:val="0096161E"/>
    <w:rsid w:val="009629D1"/>
    <w:rsid w:val="009634AE"/>
    <w:rsid w:val="00966B82"/>
    <w:rsid w:val="0096744A"/>
    <w:rsid w:val="00967C19"/>
    <w:rsid w:val="0097001D"/>
    <w:rsid w:val="009704FD"/>
    <w:rsid w:val="00971E66"/>
    <w:rsid w:val="0097329D"/>
    <w:rsid w:val="00973EE6"/>
    <w:rsid w:val="00976EE7"/>
    <w:rsid w:val="00981FBD"/>
    <w:rsid w:val="0098506A"/>
    <w:rsid w:val="00985216"/>
    <w:rsid w:val="0098528A"/>
    <w:rsid w:val="009874AF"/>
    <w:rsid w:val="00991D93"/>
    <w:rsid w:val="00997BDD"/>
    <w:rsid w:val="00997C14"/>
    <w:rsid w:val="009A00E3"/>
    <w:rsid w:val="009A085C"/>
    <w:rsid w:val="009A29C5"/>
    <w:rsid w:val="009A4486"/>
    <w:rsid w:val="009A4AD6"/>
    <w:rsid w:val="009A4E1C"/>
    <w:rsid w:val="009A7867"/>
    <w:rsid w:val="009B1702"/>
    <w:rsid w:val="009B501C"/>
    <w:rsid w:val="009B6F7B"/>
    <w:rsid w:val="009C01FF"/>
    <w:rsid w:val="009C1B95"/>
    <w:rsid w:val="009C2D14"/>
    <w:rsid w:val="009C3F26"/>
    <w:rsid w:val="009C53BE"/>
    <w:rsid w:val="009C561D"/>
    <w:rsid w:val="009C6FD1"/>
    <w:rsid w:val="009D099F"/>
    <w:rsid w:val="009D2536"/>
    <w:rsid w:val="009D30FA"/>
    <w:rsid w:val="009D42A4"/>
    <w:rsid w:val="009D56BA"/>
    <w:rsid w:val="009D6B8F"/>
    <w:rsid w:val="009D7F08"/>
    <w:rsid w:val="009E2006"/>
    <w:rsid w:val="009E3117"/>
    <w:rsid w:val="009E6E57"/>
    <w:rsid w:val="009F0AB9"/>
    <w:rsid w:val="009F0EFE"/>
    <w:rsid w:val="009F1035"/>
    <w:rsid w:val="009F128D"/>
    <w:rsid w:val="009F5809"/>
    <w:rsid w:val="00A05298"/>
    <w:rsid w:val="00A05A38"/>
    <w:rsid w:val="00A061DD"/>
    <w:rsid w:val="00A0655A"/>
    <w:rsid w:val="00A15F94"/>
    <w:rsid w:val="00A16394"/>
    <w:rsid w:val="00A20597"/>
    <w:rsid w:val="00A20665"/>
    <w:rsid w:val="00A21DC4"/>
    <w:rsid w:val="00A277B5"/>
    <w:rsid w:val="00A31FE8"/>
    <w:rsid w:val="00A34FC3"/>
    <w:rsid w:val="00A3661F"/>
    <w:rsid w:val="00A36D84"/>
    <w:rsid w:val="00A402FF"/>
    <w:rsid w:val="00A4314E"/>
    <w:rsid w:val="00A47456"/>
    <w:rsid w:val="00A50245"/>
    <w:rsid w:val="00A5136C"/>
    <w:rsid w:val="00A51D54"/>
    <w:rsid w:val="00A5256D"/>
    <w:rsid w:val="00A55CFD"/>
    <w:rsid w:val="00A56BB2"/>
    <w:rsid w:val="00A60F14"/>
    <w:rsid w:val="00A6352B"/>
    <w:rsid w:val="00A63BA0"/>
    <w:rsid w:val="00A6474B"/>
    <w:rsid w:val="00A65433"/>
    <w:rsid w:val="00A671B6"/>
    <w:rsid w:val="00A67C0D"/>
    <w:rsid w:val="00A67CD5"/>
    <w:rsid w:val="00A70A91"/>
    <w:rsid w:val="00A7366E"/>
    <w:rsid w:val="00A80096"/>
    <w:rsid w:val="00A82355"/>
    <w:rsid w:val="00A8449C"/>
    <w:rsid w:val="00A84C0E"/>
    <w:rsid w:val="00A8787E"/>
    <w:rsid w:val="00A90CF2"/>
    <w:rsid w:val="00A94DC8"/>
    <w:rsid w:val="00A953DD"/>
    <w:rsid w:val="00A9585D"/>
    <w:rsid w:val="00A97951"/>
    <w:rsid w:val="00AA034E"/>
    <w:rsid w:val="00AA19CC"/>
    <w:rsid w:val="00AA3E90"/>
    <w:rsid w:val="00AA4243"/>
    <w:rsid w:val="00AA6A57"/>
    <w:rsid w:val="00AA755D"/>
    <w:rsid w:val="00AB07A8"/>
    <w:rsid w:val="00AB07ED"/>
    <w:rsid w:val="00AB0F84"/>
    <w:rsid w:val="00AB2DCF"/>
    <w:rsid w:val="00AB3D29"/>
    <w:rsid w:val="00AB5E46"/>
    <w:rsid w:val="00AB665D"/>
    <w:rsid w:val="00AB66C0"/>
    <w:rsid w:val="00AB7CF7"/>
    <w:rsid w:val="00AC073A"/>
    <w:rsid w:val="00AC08CA"/>
    <w:rsid w:val="00AC0F82"/>
    <w:rsid w:val="00AC60D1"/>
    <w:rsid w:val="00AC663E"/>
    <w:rsid w:val="00AC699E"/>
    <w:rsid w:val="00AD32EA"/>
    <w:rsid w:val="00AD41F0"/>
    <w:rsid w:val="00AD5E20"/>
    <w:rsid w:val="00AE1425"/>
    <w:rsid w:val="00AE1F60"/>
    <w:rsid w:val="00AE2B47"/>
    <w:rsid w:val="00AE2F6D"/>
    <w:rsid w:val="00AE33B8"/>
    <w:rsid w:val="00AE4A0B"/>
    <w:rsid w:val="00AE5B5A"/>
    <w:rsid w:val="00AE7C27"/>
    <w:rsid w:val="00AE7EFE"/>
    <w:rsid w:val="00AF0B9D"/>
    <w:rsid w:val="00AF2A4A"/>
    <w:rsid w:val="00B01B41"/>
    <w:rsid w:val="00B06737"/>
    <w:rsid w:val="00B06E74"/>
    <w:rsid w:val="00B07A85"/>
    <w:rsid w:val="00B1142F"/>
    <w:rsid w:val="00B1435D"/>
    <w:rsid w:val="00B14799"/>
    <w:rsid w:val="00B149A7"/>
    <w:rsid w:val="00B15106"/>
    <w:rsid w:val="00B15861"/>
    <w:rsid w:val="00B16E4B"/>
    <w:rsid w:val="00B2077C"/>
    <w:rsid w:val="00B21B12"/>
    <w:rsid w:val="00B22080"/>
    <w:rsid w:val="00B270A4"/>
    <w:rsid w:val="00B27A92"/>
    <w:rsid w:val="00B30347"/>
    <w:rsid w:val="00B305B7"/>
    <w:rsid w:val="00B333FE"/>
    <w:rsid w:val="00B347E4"/>
    <w:rsid w:val="00B3542E"/>
    <w:rsid w:val="00B3582B"/>
    <w:rsid w:val="00B3706B"/>
    <w:rsid w:val="00B40F4B"/>
    <w:rsid w:val="00B448AB"/>
    <w:rsid w:val="00B44ACE"/>
    <w:rsid w:val="00B46224"/>
    <w:rsid w:val="00B47977"/>
    <w:rsid w:val="00B50087"/>
    <w:rsid w:val="00B51719"/>
    <w:rsid w:val="00B53DB6"/>
    <w:rsid w:val="00B554D2"/>
    <w:rsid w:val="00B556B2"/>
    <w:rsid w:val="00B55BBA"/>
    <w:rsid w:val="00B574EB"/>
    <w:rsid w:val="00B57B5E"/>
    <w:rsid w:val="00B6090B"/>
    <w:rsid w:val="00B65DDB"/>
    <w:rsid w:val="00B66B60"/>
    <w:rsid w:val="00B73A29"/>
    <w:rsid w:val="00B76B82"/>
    <w:rsid w:val="00B803FC"/>
    <w:rsid w:val="00B83197"/>
    <w:rsid w:val="00B872AB"/>
    <w:rsid w:val="00B90848"/>
    <w:rsid w:val="00B94DC0"/>
    <w:rsid w:val="00B954EF"/>
    <w:rsid w:val="00BA2F5A"/>
    <w:rsid w:val="00BA3246"/>
    <w:rsid w:val="00BA5DD9"/>
    <w:rsid w:val="00BA649E"/>
    <w:rsid w:val="00BA673B"/>
    <w:rsid w:val="00BA6CE3"/>
    <w:rsid w:val="00BA6FBA"/>
    <w:rsid w:val="00BB01DD"/>
    <w:rsid w:val="00BB04D8"/>
    <w:rsid w:val="00BB1098"/>
    <w:rsid w:val="00BB181A"/>
    <w:rsid w:val="00BB2107"/>
    <w:rsid w:val="00BB237E"/>
    <w:rsid w:val="00BB40D2"/>
    <w:rsid w:val="00BB42EE"/>
    <w:rsid w:val="00BC004D"/>
    <w:rsid w:val="00BC1E4F"/>
    <w:rsid w:val="00BC2CF9"/>
    <w:rsid w:val="00BC5BB5"/>
    <w:rsid w:val="00BC7052"/>
    <w:rsid w:val="00BD0CFB"/>
    <w:rsid w:val="00BD2EC1"/>
    <w:rsid w:val="00BD3EE9"/>
    <w:rsid w:val="00BD4FD8"/>
    <w:rsid w:val="00BE0172"/>
    <w:rsid w:val="00BE0984"/>
    <w:rsid w:val="00BE0BDC"/>
    <w:rsid w:val="00BE2261"/>
    <w:rsid w:val="00BE398F"/>
    <w:rsid w:val="00BE3B81"/>
    <w:rsid w:val="00BE63C5"/>
    <w:rsid w:val="00BE7708"/>
    <w:rsid w:val="00BE786E"/>
    <w:rsid w:val="00BF434C"/>
    <w:rsid w:val="00BF49EF"/>
    <w:rsid w:val="00C043D7"/>
    <w:rsid w:val="00C05C8A"/>
    <w:rsid w:val="00C05F06"/>
    <w:rsid w:val="00C064D9"/>
    <w:rsid w:val="00C07F42"/>
    <w:rsid w:val="00C1728C"/>
    <w:rsid w:val="00C208DE"/>
    <w:rsid w:val="00C22433"/>
    <w:rsid w:val="00C23112"/>
    <w:rsid w:val="00C23243"/>
    <w:rsid w:val="00C24151"/>
    <w:rsid w:val="00C25A53"/>
    <w:rsid w:val="00C317AB"/>
    <w:rsid w:val="00C34138"/>
    <w:rsid w:val="00C3682E"/>
    <w:rsid w:val="00C455F8"/>
    <w:rsid w:val="00C45829"/>
    <w:rsid w:val="00C45BBA"/>
    <w:rsid w:val="00C47927"/>
    <w:rsid w:val="00C50309"/>
    <w:rsid w:val="00C50869"/>
    <w:rsid w:val="00C522AB"/>
    <w:rsid w:val="00C53E66"/>
    <w:rsid w:val="00C5571B"/>
    <w:rsid w:val="00C57560"/>
    <w:rsid w:val="00C60F20"/>
    <w:rsid w:val="00C62BAB"/>
    <w:rsid w:val="00C67A4B"/>
    <w:rsid w:val="00C67CE4"/>
    <w:rsid w:val="00C70F5A"/>
    <w:rsid w:val="00C81D87"/>
    <w:rsid w:val="00C862A0"/>
    <w:rsid w:val="00C86BD6"/>
    <w:rsid w:val="00C87D79"/>
    <w:rsid w:val="00C91306"/>
    <w:rsid w:val="00C91641"/>
    <w:rsid w:val="00C91C53"/>
    <w:rsid w:val="00C925FD"/>
    <w:rsid w:val="00C966A6"/>
    <w:rsid w:val="00C96734"/>
    <w:rsid w:val="00C97198"/>
    <w:rsid w:val="00CA1706"/>
    <w:rsid w:val="00CA6013"/>
    <w:rsid w:val="00CB08F7"/>
    <w:rsid w:val="00CB2087"/>
    <w:rsid w:val="00CB2A7B"/>
    <w:rsid w:val="00CB7F8B"/>
    <w:rsid w:val="00CC0D9E"/>
    <w:rsid w:val="00CC16E7"/>
    <w:rsid w:val="00CC182D"/>
    <w:rsid w:val="00CC2D84"/>
    <w:rsid w:val="00CC30AB"/>
    <w:rsid w:val="00CC37BD"/>
    <w:rsid w:val="00CC54DA"/>
    <w:rsid w:val="00CC64F7"/>
    <w:rsid w:val="00CD3AB1"/>
    <w:rsid w:val="00CD4988"/>
    <w:rsid w:val="00CD55E5"/>
    <w:rsid w:val="00CD6247"/>
    <w:rsid w:val="00CE06B2"/>
    <w:rsid w:val="00CE15AE"/>
    <w:rsid w:val="00CF44F7"/>
    <w:rsid w:val="00CF4B10"/>
    <w:rsid w:val="00CF51FD"/>
    <w:rsid w:val="00D00064"/>
    <w:rsid w:val="00D0013D"/>
    <w:rsid w:val="00D00F60"/>
    <w:rsid w:val="00D0224C"/>
    <w:rsid w:val="00D03404"/>
    <w:rsid w:val="00D042D4"/>
    <w:rsid w:val="00D05C68"/>
    <w:rsid w:val="00D06F47"/>
    <w:rsid w:val="00D1094A"/>
    <w:rsid w:val="00D12D97"/>
    <w:rsid w:val="00D13CF6"/>
    <w:rsid w:val="00D147A9"/>
    <w:rsid w:val="00D14868"/>
    <w:rsid w:val="00D179E6"/>
    <w:rsid w:val="00D20571"/>
    <w:rsid w:val="00D223E5"/>
    <w:rsid w:val="00D23F45"/>
    <w:rsid w:val="00D25E06"/>
    <w:rsid w:val="00D312C0"/>
    <w:rsid w:val="00D31672"/>
    <w:rsid w:val="00D34186"/>
    <w:rsid w:val="00D41D37"/>
    <w:rsid w:val="00D43984"/>
    <w:rsid w:val="00D43F64"/>
    <w:rsid w:val="00D448E1"/>
    <w:rsid w:val="00D44E36"/>
    <w:rsid w:val="00D47576"/>
    <w:rsid w:val="00D506D7"/>
    <w:rsid w:val="00D53EE9"/>
    <w:rsid w:val="00D55B71"/>
    <w:rsid w:val="00D563CC"/>
    <w:rsid w:val="00D5671E"/>
    <w:rsid w:val="00D57C2E"/>
    <w:rsid w:val="00D57CB5"/>
    <w:rsid w:val="00D636DB"/>
    <w:rsid w:val="00D65AA8"/>
    <w:rsid w:val="00D72EFB"/>
    <w:rsid w:val="00D73E10"/>
    <w:rsid w:val="00D757CE"/>
    <w:rsid w:val="00D76D80"/>
    <w:rsid w:val="00D80B8E"/>
    <w:rsid w:val="00D80E1E"/>
    <w:rsid w:val="00D81E25"/>
    <w:rsid w:val="00D878EE"/>
    <w:rsid w:val="00D91171"/>
    <w:rsid w:val="00D95A9D"/>
    <w:rsid w:val="00D95ABC"/>
    <w:rsid w:val="00D970B0"/>
    <w:rsid w:val="00D975E7"/>
    <w:rsid w:val="00D97ECB"/>
    <w:rsid w:val="00D97F55"/>
    <w:rsid w:val="00DA08FE"/>
    <w:rsid w:val="00DA127D"/>
    <w:rsid w:val="00DA1860"/>
    <w:rsid w:val="00DA5084"/>
    <w:rsid w:val="00DA58AF"/>
    <w:rsid w:val="00DA6314"/>
    <w:rsid w:val="00DB00D9"/>
    <w:rsid w:val="00DB1126"/>
    <w:rsid w:val="00DB42E7"/>
    <w:rsid w:val="00DB46C3"/>
    <w:rsid w:val="00DB553D"/>
    <w:rsid w:val="00DB7D95"/>
    <w:rsid w:val="00DC0369"/>
    <w:rsid w:val="00DC1B2C"/>
    <w:rsid w:val="00DC376D"/>
    <w:rsid w:val="00DC50F5"/>
    <w:rsid w:val="00DC5861"/>
    <w:rsid w:val="00DD04FD"/>
    <w:rsid w:val="00DD09A0"/>
    <w:rsid w:val="00DD0B06"/>
    <w:rsid w:val="00DD1020"/>
    <w:rsid w:val="00DD1F73"/>
    <w:rsid w:val="00DD52F9"/>
    <w:rsid w:val="00DD69C1"/>
    <w:rsid w:val="00DE124E"/>
    <w:rsid w:val="00DE2EE4"/>
    <w:rsid w:val="00DE3D17"/>
    <w:rsid w:val="00DE428B"/>
    <w:rsid w:val="00DE67D6"/>
    <w:rsid w:val="00DE6AED"/>
    <w:rsid w:val="00DF07FC"/>
    <w:rsid w:val="00DF24C0"/>
    <w:rsid w:val="00DF5986"/>
    <w:rsid w:val="00DF5ABB"/>
    <w:rsid w:val="00DF5D23"/>
    <w:rsid w:val="00E00702"/>
    <w:rsid w:val="00E023A7"/>
    <w:rsid w:val="00E03088"/>
    <w:rsid w:val="00E03522"/>
    <w:rsid w:val="00E0400B"/>
    <w:rsid w:val="00E04743"/>
    <w:rsid w:val="00E070CA"/>
    <w:rsid w:val="00E07AAD"/>
    <w:rsid w:val="00E07E45"/>
    <w:rsid w:val="00E10762"/>
    <w:rsid w:val="00E12B24"/>
    <w:rsid w:val="00E14863"/>
    <w:rsid w:val="00E17007"/>
    <w:rsid w:val="00E17240"/>
    <w:rsid w:val="00E21CB7"/>
    <w:rsid w:val="00E24779"/>
    <w:rsid w:val="00E27D09"/>
    <w:rsid w:val="00E33680"/>
    <w:rsid w:val="00E377FE"/>
    <w:rsid w:val="00E415F3"/>
    <w:rsid w:val="00E429E7"/>
    <w:rsid w:val="00E44200"/>
    <w:rsid w:val="00E44F0B"/>
    <w:rsid w:val="00E457E7"/>
    <w:rsid w:val="00E468EC"/>
    <w:rsid w:val="00E46F87"/>
    <w:rsid w:val="00E47863"/>
    <w:rsid w:val="00E4786E"/>
    <w:rsid w:val="00E50650"/>
    <w:rsid w:val="00E527B2"/>
    <w:rsid w:val="00E53468"/>
    <w:rsid w:val="00E537E1"/>
    <w:rsid w:val="00E552A3"/>
    <w:rsid w:val="00E567EC"/>
    <w:rsid w:val="00E57E1C"/>
    <w:rsid w:val="00E64005"/>
    <w:rsid w:val="00E64CB3"/>
    <w:rsid w:val="00E726FA"/>
    <w:rsid w:val="00E76581"/>
    <w:rsid w:val="00E773C4"/>
    <w:rsid w:val="00E81E3B"/>
    <w:rsid w:val="00E830A5"/>
    <w:rsid w:val="00E83CD0"/>
    <w:rsid w:val="00E84917"/>
    <w:rsid w:val="00E85FF7"/>
    <w:rsid w:val="00E86E88"/>
    <w:rsid w:val="00E87904"/>
    <w:rsid w:val="00E90D07"/>
    <w:rsid w:val="00E91FF5"/>
    <w:rsid w:val="00E93CF9"/>
    <w:rsid w:val="00E9524E"/>
    <w:rsid w:val="00EA3D1A"/>
    <w:rsid w:val="00EA7E3D"/>
    <w:rsid w:val="00EB2B80"/>
    <w:rsid w:val="00EB4518"/>
    <w:rsid w:val="00EB54CD"/>
    <w:rsid w:val="00EB6293"/>
    <w:rsid w:val="00EB6674"/>
    <w:rsid w:val="00EB7532"/>
    <w:rsid w:val="00EC1D90"/>
    <w:rsid w:val="00EC2522"/>
    <w:rsid w:val="00EC6C15"/>
    <w:rsid w:val="00EC6C32"/>
    <w:rsid w:val="00EC7F7C"/>
    <w:rsid w:val="00ED3253"/>
    <w:rsid w:val="00ED645B"/>
    <w:rsid w:val="00ED6460"/>
    <w:rsid w:val="00EE0737"/>
    <w:rsid w:val="00EE2E86"/>
    <w:rsid w:val="00EE3421"/>
    <w:rsid w:val="00EE49A4"/>
    <w:rsid w:val="00EF1C04"/>
    <w:rsid w:val="00EF1E8F"/>
    <w:rsid w:val="00EF5442"/>
    <w:rsid w:val="00EF7919"/>
    <w:rsid w:val="00F030DB"/>
    <w:rsid w:val="00F0385E"/>
    <w:rsid w:val="00F06079"/>
    <w:rsid w:val="00F14700"/>
    <w:rsid w:val="00F14EC2"/>
    <w:rsid w:val="00F14F76"/>
    <w:rsid w:val="00F175B5"/>
    <w:rsid w:val="00F208D8"/>
    <w:rsid w:val="00F26202"/>
    <w:rsid w:val="00F303A3"/>
    <w:rsid w:val="00F30E07"/>
    <w:rsid w:val="00F35D9F"/>
    <w:rsid w:val="00F35E68"/>
    <w:rsid w:val="00F42961"/>
    <w:rsid w:val="00F43C01"/>
    <w:rsid w:val="00F440C1"/>
    <w:rsid w:val="00F4413D"/>
    <w:rsid w:val="00F47D7C"/>
    <w:rsid w:val="00F51BB5"/>
    <w:rsid w:val="00F51DF1"/>
    <w:rsid w:val="00F535E7"/>
    <w:rsid w:val="00F54EFA"/>
    <w:rsid w:val="00F55CEF"/>
    <w:rsid w:val="00F562CC"/>
    <w:rsid w:val="00F56B1D"/>
    <w:rsid w:val="00F56F3A"/>
    <w:rsid w:val="00F57124"/>
    <w:rsid w:val="00F57D82"/>
    <w:rsid w:val="00F601AF"/>
    <w:rsid w:val="00F617E4"/>
    <w:rsid w:val="00F63385"/>
    <w:rsid w:val="00F6406C"/>
    <w:rsid w:val="00F65020"/>
    <w:rsid w:val="00F65565"/>
    <w:rsid w:val="00F65F45"/>
    <w:rsid w:val="00F70734"/>
    <w:rsid w:val="00F7135C"/>
    <w:rsid w:val="00F74F27"/>
    <w:rsid w:val="00F80D9C"/>
    <w:rsid w:val="00F83367"/>
    <w:rsid w:val="00F87601"/>
    <w:rsid w:val="00F877B8"/>
    <w:rsid w:val="00F909F2"/>
    <w:rsid w:val="00F92368"/>
    <w:rsid w:val="00F93BE2"/>
    <w:rsid w:val="00F949F2"/>
    <w:rsid w:val="00F959B1"/>
    <w:rsid w:val="00FA0739"/>
    <w:rsid w:val="00FA1426"/>
    <w:rsid w:val="00FA4C44"/>
    <w:rsid w:val="00FA4FD2"/>
    <w:rsid w:val="00FA5593"/>
    <w:rsid w:val="00FA569C"/>
    <w:rsid w:val="00FA72FC"/>
    <w:rsid w:val="00FA7704"/>
    <w:rsid w:val="00FB0360"/>
    <w:rsid w:val="00FB1584"/>
    <w:rsid w:val="00FB1792"/>
    <w:rsid w:val="00FB6812"/>
    <w:rsid w:val="00FB6D1A"/>
    <w:rsid w:val="00FC4CBE"/>
    <w:rsid w:val="00FC56E5"/>
    <w:rsid w:val="00FC5FE0"/>
    <w:rsid w:val="00FC69CE"/>
    <w:rsid w:val="00FD07FF"/>
    <w:rsid w:val="00FD0F26"/>
    <w:rsid w:val="00FD20BF"/>
    <w:rsid w:val="00FD38D7"/>
    <w:rsid w:val="00FD5911"/>
    <w:rsid w:val="00FE1443"/>
    <w:rsid w:val="00FF2D06"/>
    <w:rsid w:val="00FF43FB"/>
    <w:rsid w:val="00FF7718"/>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58C6C"/>
  <w14:defaultImageDpi w14:val="300"/>
  <w15:chartTrackingRefBased/>
  <w15:docId w15:val="{2F1D8FE5-9D29-4C61-8094-0A388C69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5D"/>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Medium Grid 2 - Accent 1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styleId="ListParagraph">
    <w:name w:val="List Paragraph"/>
    <w:basedOn w:val="Normal"/>
    <w:uiPriority w:val="34"/>
    <w:qFormat/>
    <w:rsid w:val="00005010"/>
    <w:pPr>
      <w:ind w:left="720"/>
      <w:contextualSpacing/>
    </w:pPr>
  </w:style>
  <w:style w:type="table" w:styleId="TableGrid">
    <w:name w:val="Table Grid"/>
    <w:basedOn w:val="TableNormal"/>
    <w:uiPriority w:val="59"/>
    <w:rsid w:val="009A0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6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375128685">
      <w:bodyDiv w:val="1"/>
      <w:marLeft w:val="0"/>
      <w:marRight w:val="0"/>
      <w:marTop w:val="0"/>
      <w:marBottom w:val="0"/>
      <w:divBdr>
        <w:top w:val="none" w:sz="0" w:space="0" w:color="auto"/>
        <w:left w:val="none" w:sz="0" w:space="0" w:color="auto"/>
        <w:bottom w:val="none" w:sz="0" w:space="0" w:color="auto"/>
        <w:right w:val="none" w:sz="0" w:space="0" w:color="auto"/>
      </w:divBdr>
      <w:divsChild>
        <w:div w:id="1440954423">
          <w:marLeft w:val="0"/>
          <w:marRight w:val="0"/>
          <w:marTop w:val="0"/>
          <w:marBottom w:val="0"/>
          <w:divBdr>
            <w:top w:val="none" w:sz="0" w:space="0" w:color="auto"/>
            <w:left w:val="none" w:sz="0" w:space="0" w:color="auto"/>
            <w:bottom w:val="none" w:sz="0" w:space="0" w:color="auto"/>
            <w:right w:val="none" w:sz="0" w:space="0" w:color="auto"/>
          </w:divBdr>
        </w:div>
        <w:div w:id="727463017">
          <w:marLeft w:val="0"/>
          <w:marRight w:val="0"/>
          <w:marTop w:val="0"/>
          <w:marBottom w:val="0"/>
          <w:divBdr>
            <w:top w:val="none" w:sz="0" w:space="0" w:color="auto"/>
            <w:left w:val="none" w:sz="0" w:space="0" w:color="auto"/>
            <w:bottom w:val="none" w:sz="0" w:space="0" w:color="auto"/>
            <w:right w:val="none" w:sz="0" w:space="0" w:color="auto"/>
          </w:divBdr>
        </w:div>
        <w:div w:id="1029338458">
          <w:marLeft w:val="0"/>
          <w:marRight w:val="0"/>
          <w:marTop w:val="0"/>
          <w:marBottom w:val="0"/>
          <w:divBdr>
            <w:top w:val="none" w:sz="0" w:space="0" w:color="auto"/>
            <w:left w:val="none" w:sz="0" w:space="0" w:color="auto"/>
            <w:bottom w:val="none" w:sz="0" w:space="0" w:color="auto"/>
            <w:right w:val="none" w:sz="0" w:space="0" w:color="auto"/>
          </w:divBdr>
        </w:div>
      </w:divsChild>
    </w:div>
    <w:div w:id="580138375">
      <w:bodyDiv w:val="1"/>
      <w:marLeft w:val="0"/>
      <w:marRight w:val="0"/>
      <w:marTop w:val="0"/>
      <w:marBottom w:val="0"/>
      <w:divBdr>
        <w:top w:val="none" w:sz="0" w:space="0" w:color="auto"/>
        <w:left w:val="none" w:sz="0" w:space="0" w:color="auto"/>
        <w:bottom w:val="none" w:sz="0" w:space="0" w:color="auto"/>
        <w:right w:val="none" w:sz="0" w:space="0" w:color="auto"/>
      </w:divBdr>
      <w:divsChild>
        <w:div w:id="1162936472">
          <w:marLeft w:val="0"/>
          <w:marRight w:val="0"/>
          <w:marTop w:val="0"/>
          <w:marBottom w:val="0"/>
          <w:divBdr>
            <w:top w:val="none" w:sz="0" w:space="0" w:color="auto"/>
            <w:left w:val="none" w:sz="0" w:space="0" w:color="auto"/>
            <w:bottom w:val="none" w:sz="0" w:space="0" w:color="auto"/>
            <w:right w:val="none" w:sz="0" w:space="0" w:color="auto"/>
          </w:divBdr>
        </w:div>
        <w:div w:id="1603538122">
          <w:marLeft w:val="0"/>
          <w:marRight w:val="0"/>
          <w:marTop w:val="0"/>
          <w:marBottom w:val="0"/>
          <w:divBdr>
            <w:top w:val="none" w:sz="0" w:space="0" w:color="auto"/>
            <w:left w:val="none" w:sz="0" w:space="0" w:color="auto"/>
            <w:bottom w:val="none" w:sz="0" w:space="0" w:color="auto"/>
            <w:right w:val="none" w:sz="0" w:space="0" w:color="auto"/>
          </w:divBdr>
        </w:div>
        <w:div w:id="788938897">
          <w:marLeft w:val="0"/>
          <w:marRight w:val="0"/>
          <w:marTop w:val="0"/>
          <w:marBottom w:val="0"/>
          <w:divBdr>
            <w:top w:val="none" w:sz="0" w:space="0" w:color="auto"/>
            <w:left w:val="none" w:sz="0" w:space="0" w:color="auto"/>
            <w:bottom w:val="none" w:sz="0" w:space="0" w:color="auto"/>
            <w:right w:val="none" w:sz="0" w:space="0" w:color="auto"/>
          </w:divBdr>
        </w:div>
      </w:divsChild>
    </w:div>
    <w:div w:id="609095592">
      <w:bodyDiv w:val="1"/>
      <w:marLeft w:val="0"/>
      <w:marRight w:val="0"/>
      <w:marTop w:val="0"/>
      <w:marBottom w:val="0"/>
      <w:divBdr>
        <w:top w:val="none" w:sz="0" w:space="0" w:color="auto"/>
        <w:left w:val="none" w:sz="0" w:space="0" w:color="auto"/>
        <w:bottom w:val="none" w:sz="0" w:space="0" w:color="auto"/>
        <w:right w:val="none" w:sz="0" w:space="0" w:color="auto"/>
      </w:divBdr>
    </w:div>
    <w:div w:id="711922856">
      <w:bodyDiv w:val="1"/>
      <w:marLeft w:val="0"/>
      <w:marRight w:val="0"/>
      <w:marTop w:val="0"/>
      <w:marBottom w:val="0"/>
      <w:divBdr>
        <w:top w:val="none" w:sz="0" w:space="0" w:color="auto"/>
        <w:left w:val="none" w:sz="0" w:space="0" w:color="auto"/>
        <w:bottom w:val="none" w:sz="0" w:space="0" w:color="auto"/>
        <w:right w:val="none" w:sz="0" w:space="0" w:color="auto"/>
      </w:divBdr>
      <w:divsChild>
        <w:div w:id="1424494481">
          <w:marLeft w:val="0"/>
          <w:marRight w:val="0"/>
          <w:marTop w:val="0"/>
          <w:marBottom w:val="0"/>
          <w:divBdr>
            <w:top w:val="none" w:sz="0" w:space="0" w:color="auto"/>
            <w:left w:val="none" w:sz="0" w:space="0" w:color="auto"/>
            <w:bottom w:val="none" w:sz="0" w:space="0" w:color="auto"/>
            <w:right w:val="none" w:sz="0" w:space="0" w:color="auto"/>
          </w:divBdr>
        </w:div>
      </w:divsChild>
    </w:div>
    <w:div w:id="820464065">
      <w:bodyDiv w:val="1"/>
      <w:marLeft w:val="0"/>
      <w:marRight w:val="0"/>
      <w:marTop w:val="0"/>
      <w:marBottom w:val="0"/>
      <w:divBdr>
        <w:top w:val="none" w:sz="0" w:space="0" w:color="auto"/>
        <w:left w:val="none" w:sz="0" w:space="0" w:color="auto"/>
        <w:bottom w:val="none" w:sz="0" w:space="0" w:color="auto"/>
        <w:right w:val="none" w:sz="0" w:space="0" w:color="auto"/>
      </w:divBdr>
      <w:divsChild>
        <w:div w:id="64225726">
          <w:marLeft w:val="0"/>
          <w:marRight w:val="0"/>
          <w:marTop w:val="0"/>
          <w:marBottom w:val="0"/>
          <w:divBdr>
            <w:top w:val="none" w:sz="0" w:space="0" w:color="auto"/>
            <w:left w:val="none" w:sz="0" w:space="0" w:color="auto"/>
            <w:bottom w:val="none" w:sz="0" w:space="0" w:color="auto"/>
            <w:right w:val="none" w:sz="0" w:space="0" w:color="auto"/>
          </w:divBdr>
        </w:div>
        <w:div w:id="1760054313">
          <w:marLeft w:val="0"/>
          <w:marRight w:val="0"/>
          <w:marTop w:val="0"/>
          <w:marBottom w:val="0"/>
          <w:divBdr>
            <w:top w:val="none" w:sz="0" w:space="0" w:color="auto"/>
            <w:left w:val="none" w:sz="0" w:space="0" w:color="auto"/>
            <w:bottom w:val="none" w:sz="0" w:space="0" w:color="auto"/>
            <w:right w:val="none" w:sz="0" w:space="0" w:color="auto"/>
          </w:divBdr>
        </w:div>
        <w:div w:id="1711225341">
          <w:marLeft w:val="0"/>
          <w:marRight w:val="0"/>
          <w:marTop w:val="0"/>
          <w:marBottom w:val="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661736350">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pub/irs-drop/n-21-4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3" ma:contentTypeDescription="Create a new document." ma:contentTypeScope="" ma:versionID="73b5eaed920eaa2d5e19d2ba936c0229">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ba64383070add854276d59403929387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15EF6-059D-4BC5-AA82-D583402B66E1}">
  <ds:schemaRefs>
    <ds:schemaRef ds:uri="http://schemas.microsoft.com/sharepoint/v3/contenttype/forms"/>
  </ds:schemaRefs>
</ds:datastoreItem>
</file>

<file path=customXml/itemProps2.xml><?xml version="1.0" encoding="utf-8"?>
<ds:datastoreItem xmlns:ds="http://schemas.openxmlformats.org/officeDocument/2006/customXml" ds:itemID="{A1154CE9-66EC-CA49-9E41-1864371AAE71}">
  <ds:schemaRefs>
    <ds:schemaRef ds:uri="http://schemas.openxmlformats.org/officeDocument/2006/bibliography"/>
  </ds:schemaRefs>
</ds:datastoreItem>
</file>

<file path=customXml/itemProps3.xml><?xml version="1.0" encoding="utf-8"?>
<ds:datastoreItem xmlns:ds="http://schemas.openxmlformats.org/officeDocument/2006/customXml" ds:itemID="{84406966-A1AB-4C10-9BBC-276A3B2C31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9370BE-4F0B-49B1-8896-6C7F7D543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2015-06-14T11:42:00Z</cp:lastPrinted>
  <dcterms:created xsi:type="dcterms:W3CDTF">2021-07-28T18:14:00Z</dcterms:created>
  <dcterms:modified xsi:type="dcterms:W3CDTF">2021-07-28T18:14:00Z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